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85"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7"/>
        <w:gridCol w:w="6499"/>
        <w:gridCol w:w="2199"/>
      </w:tblGrid>
      <w:tr w:rsidR="00970C9B" w:rsidTr="009C0150">
        <w:trPr>
          <w:cantSplit/>
          <w:trHeight w:val="680"/>
        </w:trPr>
        <w:tc>
          <w:tcPr>
            <w:tcW w:w="1487" w:type="dxa"/>
            <w:vMerge w:val="restart"/>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sz w:val="20"/>
                <w:szCs w:val="20"/>
              </w:rPr>
            </w:pPr>
            <w:r>
              <w:rPr>
                <w:noProof/>
                <w:lang w:val="es-CO" w:eastAsia="es-CO"/>
              </w:rPr>
              <w:drawing>
                <wp:anchor distT="0" distB="0" distL="114300" distR="114300" simplePos="0" relativeHeight="251659264" behindDoc="1" locked="0" layoutInCell="1" allowOverlap="1" wp14:anchorId="4B04ABFC" wp14:editId="0D46AFA7">
                  <wp:simplePos x="0" y="0"/>
                  <wp:positionH relativeFrom="column">
                    <wp:posOffset>-40005</wp:posOffset>
                  </wp:positionH>
                  <wp:positionV relativeFrom="paragraph">
                    <wp:posOffset>51435</wp:posOffset>
                  </wp:positionV>
                  <wp:extent cx="933450" cy="1028700"/>
                  <wp:effectExtent l="0" t="0" r="0" b="0"/>
                  <wp:wrapTight wrapText="bothSides">
                    <wp:wrapPolygon edited="0">
                      <wp:start x="0" y="0"/>
                      <wp:lineTo x="0" y="21200"/>
                      <wp:lineTo x="21159" y="21200"/>
                      <wp:lineTo x="21159" y="0"/>
                      <wp:lineTo x="0" y="0"/>
                    </wp:wrapPolygon>
                  </wp:wrapTight>
                  <wp:docPr id="4" name="Imagen 4" descr="Descripción: 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SCUD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3450" cy="1028700"/>
                          </a:xfrm>
                          <a:prstGeom prst="rect">
                            <a:avLst/>
                          </a:prstGeom>
                          <a:noFill/>
                        </pic:spPr>
                      </pic:pic>
                    </a:graphicData>
                  </a:graphic>
                  <wp14:sizeRelH relativeFrom="page">
                    <wp14:pctWidth>0</wp14:pctWidth>
                  </wp14:sizeRelH>
                  <wp14:sizeRelV relativeFrom="page">
                    <wp14:pctHeight>0</wp14:pctHeight>
                  </wp14:sizeRelV>
                </wp:anchor>
              </w:drawing>
            </w:r>
          </w:p>
        </w:tc>
        <w:tc>
          <w:tcPr>
            <w:tcW w:w="6499" w:type="dxa"/>
            <w:vMerge w:val="restart"/>
            <w:tcBorders>
              <w:top w:val="single" w:sz="4" w:space="0" w:color="auto"/>
              <w:left w:val="single" w:sz="4" w:space="0" w:color="auto"/>
              <w:bottom w:val="single" w:sz="4" w:space="0" w:color="auto"/>
              <w:right w:val="single" w:sz="4" w:space="0" w:color="auto"/>
            </w:tcBorders>
            <w:vAlign w:val="center"/>
          </w:tcPr>
          <w:p w:rsidR="00970C9B" w:rsidRDefault="00970C9B" w:rsidP="00767CB5">
            <w:pPr>
              <w:pStyle w:val="Ttulo2"/>
              <w:spacing w:line="276" w:lineRule="auto"/>
              <w:ind w:firstLine="708"/>
              <w:jc w:val="center"/>
              <w:rPr>
                <w:rFonts w:ascii="Arial" w:hAnsi="Arial" w:cs="Arial"/>
                <w:color w:val="auto"/>
                <w:sz w:val="20"/>
                <w:szCs w:val="20"/>
              </w:rPr>
            </w:pPr>
            <w:r>
              <w:rPr>
                <w:rFonts w:ascii="Arial" w:hAnsi="Arial" w:cs="Arial"/>
                <w:color w:val="auto"/>
                <w:sz w:val="20"/>
                <w:szCs w:val="20"/>
              </w:rPr>
              <w:t>SISTEMA DE GESTIÓN DE LA CALIDAD</w:t>
            </w:r>
          </w:p>
          <w:p w:rsidR="00970C9B" w:rsidRDefault="00970C9B" w:rsidP="00767CB5">
            <w:pPr>
              <w:pStyle w:val="Ttulo2"/>
              <w:spacing w:line="276" w:lineRule="auto"/>
              <w:ind w:firstLine="708"/>
              <w:jc w:val="center"/>
              <w:rPr>
                <w:rFonts w:ascii="Arial" w:hAnsi="Arial" w:cs="Arial"/>
                <w:color w:val="auto"/>
                <w:sz w:val="20"/>
                <w:szCs w:val="20"/>
              </w:rPr>
            </w:pPr>
          </w:p>
          <w:p w:rsidR="00970C9B" w:rsidRDefault="00970C9B" w:rsidP="00767CB5">
            <w:pPr>
              <w:pStyle w:val="Ttulo2"/>
              <w:spacing w:line="276" w:lineRule="auto"/>
              <w:ind w:firstLine="708"/>
              <w:jc w:val="center"/>
              <w:rPr>
                <w:rFonts w:ascii="Arial" w:hAnsi="Arial" w:cs="Arial"/>
                <w:sz w:val="20"/>
                <w:szCs w:val="20"/>
              </w:rPr>
            </w:pPr>
            <w:r>
              <w:rPr>
                <w:rFonts w:ascii="Arial" w:hAnsi="Arial" w:cs="Arial"/>
                <w:color w:val="auto"/>
                <w:sz w:val="20"/>
                <w:szCs w:val="20"/>
              </w:rPr>
              <w:t>ACTA DE REUNIÓN</w:t>
            </w:r>
          </w:p>
        </w:tc>
        <w:tc>
          <w:tcPr>
            <w:tcW w:w="2199"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b/>
                <w:bCs/>
                <w:sz w:val="20"/>
                <w:szCs w:val="20"/>
              </w:rPr>
            </w:pPr>
            <w:r>
              <w:rPr>
                <w:rFonts w:ascii="Arial" w:hAnsi="Arial" w:cs="Arial"/>
                <w:b/>
                <w:bCs/>
                <w:sz w:val="20"/>
                <w:szCs w:val="20"/>
              </w:rPr>
              <w:t xml:space="preserve">Código: </w:t>
            </w:r>
            <w:r>
              <w:rPr>
                <w:rFonts w:ascii="Arial" w:hAnsi="Arial" w:cs="Arial"/>
                <w:sz w:val="20"/>
                <w:szCs w:val="20"/>
              </w:rPr>
              <w:t>SGC-FR-1</w:t>
            </w:r>
          </w:p>
        </w:tc>
      </w:tr>
      <w:tr w:rsidR="00970C9B" w:rsidTr="009C0150">
        <w:trPr>
          <w:cantSplit/>
          <w:trHeight w:val="390"/>
        </w:trPr>
        <w:tc>
          <w:tcPr>
            <w:tcW w:w="1487"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sz w:val="20"/>
                <w:szCs w:val="20"/>
              </w:rPr>
            </w:pPr>
          </w:p>
        </w:tc>
        <w:tc>
          <w:tcPr>
            <w:tcW w:w="6499"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bCs/>
                <w:color w:val="4F81BD"/>
                <w:sz w:val="20"/>
                <w:szCs w:val="20"/>
              </w:rPr>
            </w:pPr>
          </w:p>
        </w:tc>
        <w:tc>
          <w:tcPr>
            <w:tcW w:w="2199"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b/>
                <w:bCs/>
                <w:sz w:val="20"/>
                <w:szCs w:val="20"/>
              </w:rPr>
            </w:pPr>
            <w:r>
              <w:rPr>
                <w:rFonts w:ascii="Arial" w:hAnsi="Arial" w:cs="Arial"/>
                <w:b/>
                <w:bCs/>
                <w:sz w:val="20"/>
                <w:szCs w:val="20"/>
              </w:rPr>
              <w:t xml:space="preserve">Versión: </w:t>
            </w:r>
            <w:r>
              <w:rPr>
                <w:rFonts w:ascii="Arial" w:hAnsi="Arial" w:cs="Arial"/>
                <w:bCs/>
                <w:sz w:val="20"/>
                <w:szCs w:val="20"/>
              </w:rPr>
              <w:t>1</w:t>
            </w:r>
          </w:p>
        </w:tc>
      </w:tr>
      <w:tr w:rsidR="00970C9B" w:rsidTr="009C0150">
        <w:trPr>
          <w:cantSplit/>
          <w:trHeight w:val="469"/>
        </w:trPr>
        <w:tc>
          <w:tcPr>
            <w:tcW w:w="1487"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sz w:val="20"/>
                <w:szCs w:val="20"/>
              </w:rPr>
            </w:pPr>
          </w:p>
        </w:tc>
        <w:tc>
          <w:tcPr>
            <w:tcW w:w="6499"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bCs/>
                <w:color w:val="4F81BD"/>
                <w:sz w:val="20"/>
                <w:szCs w:val="20"/>
              </w:rPr>
            </w:pPr>
          </w:p>
        </w:tc>
        <w:tc>
          <w:tcPr>
            <w:tcW w:w="2199"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b/>
                <w:sz w:val="20"/>
                <w:szCs w:val="20"/>
              </w:rPr>
            </w:pPr>
            <w:r>
              <w:rPr>
                <w:rFonts w:ascii="Arial" w:hAnsi="Arial" w:cs="Arial"/>
                <w:b/>
                <w:sz w:val="20"/>
                <w:szCs w:val="20"/>
              </w:rPr>
              <w:t xml:space="preserve">Vigente a partir de: </w:t>
            </w:r>
          </w:p>
          <w:p w:rsidR="00970C9B" w:rsidRDefault="00970C9B" w:rsidP="00767CB5">
            <w:pPr>
              <w:spacing w:line="276" w:lineRule="auto"/>
              <w:rPr>
                <w:rFonts w:ascii="Arial" w:hAnsi="Arial" w:cs="Arial"/>
                <w:b/>
                <w:bCs/>
                <w:sz w:val="20"/>
                <w:szCs w:val="20"/>
              </w:rPr>
            </w:pPr>
            <w:r>
              <w:rPr>
                <w:rFonts w:ascii="Arial" w:hAnsi="Arial" w:cs="Arial"/>
                <w:sz w:val="20"/>
                <w:szCs w:val="20"/>
              </w:rPr>
              <w:t>16 – Feb. – 2010</w:t>
            </w:r>
          </w:p>
        </w:tc>
      </w:tr>
    </w:tbl>
    <w:p w:rsidR="00970C9B" w:rsidRDefault="00970C9B" w:rsidP="00970C9B">
      <w:pPr>
        <w:rPr>
          <w:rFonts w:ascii="Arial" w:hAnsi="Arial" w:cs="Arial"/>
          <w:sz w:val="20"/>
          <w:szCs w:val="20"/>
        </w:rPr>
      </w:pPr>
    </w:p>
    <w:tbl>
      <w:tblPr>
        <w:tblW w:w="10173"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362"/>
        <w:gridCol w:w="1327"/>
        <w:gridCol w:w="1517"/>
        <w:gridCol w:w="305"/>
        <w:gridCol w:w="1047"/>
        <w:gridCol w:w="316"/>
        <w:gridCol w:w="740"/>
        <w:gridCol w:w="301"/>
        <w:gridCol w:w="453"/>
        <w:gridCol w:w="905"/>
      </w:tblGrid>
      <w:tr w:rsidR="00970C9B" w:rsidTr="009C0150">
        <w:trPr>
          <w:trHeight w:val="193"/>
        </w:trPr>
        <w:tc>
          <w:tcPr>
            <w:tcW w:w="10173" w:type="dxa"/>
            <w:gridSpan w:val="11"/>
            <w:tcBorders>
              <w:top w:val="single" w:sz="4" w:space="0" w:color="auto"/>
              <w:left w:val="single" w:sz="4" w:space="0" w:color="auto"/>
              <w:bottom w:val="single" w:sz="4" w:space="0" w:color="auto"/>
              <w:right w:val="single" w:sz="4" w:space="0" w:color="auto"/>
            </w:tcBorders>
            <w:vAlign w:val="center"/>
            <w:hideMark/>
          </w:tcPr>
          <w:p w:rsidR="00970C9B" w:rsidRDefault="00E96347" w:rsidP="00767CB5">
            <w:pPr>
              <w:spacing w:line="276" w:lineRule="auto"/>
              <w:jc w:val="center"/>
              <w:rPr>
                <w:rFonts w:ascii="Arial" w:hAnsi="Arial" w:cs="Arial"/>
                <w:b/>
                <w:bCs/>
                <w:sz w:val="20"/>
                <w:szCs w:val="20"/>
              </w:rPr>
            </w:pPr>
            <w:r>
              <w:rPr>
                <w:rFonts w:ascii="Arial" w:hAnsi="Arial" w:cs="Arial"/>
                <w:b/>
                <w:bCs/>
                <w:sz w:val="20"/>
                <w:szCs w:val="20"/>
              </w:rPr>
              <w:t>Acta  02112018</w:t>
            </w:r>
          </w:p>
        </w:tc>
      </w:tr>
      <w:tr w:rsidR="00970C9B" w:rsidTr="009C0150">
        <w:trPr>
          <w:trHeight w:val="193"/>
        </w:trPr>
        <w:tc>
          <w:tcPr>
            <w:tcW w:w="1900"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pStyle w:val="Ttulo1"/>
              <w:spacing w:line="276" w:lineRule="auto"/>
              <w:rPr>
                <w:rFonts w:ascii="Arial" w:hAnsi="Arial" w:cs="Arial"/>
                <w:color w:val="auto"/>
                <w:sz w:val="20"/>
                <w:szCs w:val="20"/>
              </w:rPr>
            </w:pPr>
            <w:r>
              <w:rPr>
                <w:rFonts w:ascii="Arial" w:hAnsi="Arial" w:cs="Arial"/>
                <w:color w:val="auto"/>
                <w:sz w:val="20"/>
                <w:szCs w:val="20"/>
              </w:rPr>
              <w:t>Tipo de reunión:</w:t>
            </w:r>
          </w:p>
        </w:tc>
        <w:tc>
          <w:tcPr>
            <w:tcW w:w="1362"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sz w:val="20"/>
                <w:szCs w:val="20"/>
              </w:rPr>
            </w:pPr>
            <w:r>
              <w:rPr>
                <w:rFonts w:ascii="Arial" w:hAnsi="Arial" w:cs="Arial"/>
                <w:sz w:val="20"/>
                <w:szCs w:val="20"/>
              </w:rPr>
              <w:t xml:space="preserve">Ordinaria:         </w:t>
            </w:r>
          </w:p>
        </w:tc>
        <w:tc>
          <w:tcPr>
            <w:tcW w:w="1327" w:type="dxa"/>
            <w:tcBorders>
              <w:top w:val="single" w:sz="4" w:space="0" w:color="auto"/>
              <w:left w:val="single" w:sz="4" w:space="0" w:color="auto"/>
              <w:bottom w:val="single" w:sz="4" w:space="0" w:color="auto"/>
              <w:right w:val="single" w:sz="4" w:space="0" w:color="auto"/>
            </w:tcBorders>
            <w:vAlign w:val="center"/>
          </w:tcPr>
          <w:p w:rsidR="00970C9B" w:rsidRPr="00790FCE" w:rsidRDefault="00790FCE" w:rsidP="00767CB5">
            <w:pPr>
              <w:spacing w:line="276" w:lineRule="auto"/>
              <w:jc w:val="center"/>
              <w:rPr>
                <w:rFonts w:ascii="Arial" w:hAnsi="Arial" w:cs="Arial"/>
                <w:b/>
                <w:sz w:val="20"/>
                <w:szCs w:val="20"/>
              </w:rPr>
            </w:pPr>
            <w:r w:rsidRPr="00790FCE">
              <w:rPr>
                <w:rFonts w:ascii="Arial" w:hAnsi="Arial" w:cs="Arial"/>
                <w:b/>
                <w:sz w:val="20"/>
                <w:szCs w:val="20"/>
              </w:rPr>
              <w:t>X</w:t>
            </w:r>
          </w:p>
        </w:tc>
        <w:tc>
          <w:tcPr>
            <w:tcW w:w="1517"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sz w:val="20"/>
                <w:szCs w:val="20"/>
              </w:rPr>
            </w:pPr>
            <w:r>
              <w:rPr>
                <w:rFonts w:ascii="Arial" w:hAnsi="Arial" w:cs="Arial"/>
                <w:sz w:val="20"/>
                <w:szCs w:val="20"/>
              </w:rPr>
              <w:t>Extraordinaria:</w:t>
            </w:r>
          </w:p>
        </w:tc>
        <w:tc>
          <w:tcPr>
            <w:tcW w:w="1352" w:type="dxa"/>
            <w:gridSpan w:val="2"/>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sz w:val="20"/>
                <w:szCs w:val="20"/>
              </w:rPr>
            </w:pPr>
          </w:p>
        </w:tc>
        <w:tc>
          <w:tcPr>
            <w:tcW w:w="1357" w:type="dxa"/>
            <w:gridSpan w:val="3"/>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rPr>
                <w:rFonts w:ascii="Arial" w:hAnsi="Arial" w:cs="Arial"/>
                <w:sz w:val="20"/>
                <w:szCs w:val="20"/>
              </w:rPr>
            </w:pPr>
            <w:r>
              <w:rPr>
                <w:rFonts w:ascii="Arial" w:hAnsi="Arial" w:cs="Arial"/>
                <w:sz w:val="20"/>
                <w:szCs w:val="20"/>
              </w:rPr>
              <w:t>Obligatoria:</w:t>
            </w:r>
          </w:p>
        </w:tc>
        <w:tc>
          <w:tcPr>
            <w:tcW w:w="1358" w:type="dxa"/>
            <w:gridSpan w:val="2"/>
            <w:tcBorders>
              <w:top w:val="single" w:sz="4" w:space="0" w:color="auto"/>
              <w:left w:val="single" w:sz="4" w:space="0" w:color="auto"/>
              <w:bottom w:val="single" w:sz="4" w:space="0" w:color="auto"/>
              <w:right w:val="single" w:sz="4" w:space="0" w:color="auto"/>
            </w:tcBorders>
            <w:vAlign w:val="center"/>
          </w:tcPr>
          <w:p w:rsidR="00970C9B" w:rsidRDefault="00970C9B" w:rsidP="00767CB5">
            <w:pPr>
              <w:spacing w:line="276" w:lineRule="auto"/>
              <w:rPr>
                <w:rFonts w:ascii="Arial" w:hAnsi="Arial" w:cs="Arial"/>
                <w:sz w:val="20"/>
                <w:szCs w:val="20"/>
              </w:rPr>
            </w:pPr>
          </w:p>
        </w:tc>
      </w:tr>
      <w:tr w:rsidR="00970C9B" w:rsidTr="009C0150">
        <w:trPr>
          <w:cantSplit/>
          <w:trHeight w:val="227"/>
        </w:trPr>
        <w:tc>
          <w:tcPr>
            <w:tcW w:w="190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Proceso:</w:t>
            </w:r>
          </w:p>
        </w:tc>
        <w:tc>
          <w:tcPr>
            <w:tcW w:w="4511" w:type="dxa"/>
            <w:gridSpan w:val="4"/>
            <w:tcBorders>
              <w:top w:val="single" w:sz="4" w:space="0" w:color="auto"/>
              <w:left w:val="single" w:sz="4" w:space="0" w:color="auto"/>
              <w:bottom w:val="single" w:sz="4" w:space="0" w:color="auto"/>
              <w:right w:val="single" w:sz="4" w:space="0" w:color="auto"/>
            </w:tcBorders>
            <w:hideMark/>
          </w:tcPr>
          <w:p w:rsidR="00970C9B" w:rsidRDefault="00221EB1" w:rsidP="00970C9B">
            <w:pPr>
              <w:spacing w:line="276" w:lineRule="auto"/>
              <w:rPr>
                <w:rFonts w:ascii="Arial" w:hAnsi="Arial" w:cs="Arial"/>
                <w:sz w:val="20"/>
                <w:szCs w:val="20"/>
              </w:rPr>
            </w:pPr>
            <w:r>
              <w:rPr>
                <w:rFonts w:ascii="Arial" w:hAnsi="Arial" w:cs="Arial"/>
                <w:sz w:val="20"/>
                <w:szCs w:val="20"/>
              </w:rPr>
              <w:t>POLITICA DE GENERO</w:t>
            </w:r>
            <w:r w:rsidR="00134A7D">
              <w:rPr>
                <w:rFonts w:ascii="Arial" w:hAnsi="Arial" w:cs="Arial"/>
                <w:sz w:val="20"/>
                <w:szCs w:val="20"/>
              </w:rPr>
              <w:t xml:space="preserve"> </w:t>
            </w:r>
          </w:p>
        </w:tc>
        <w:tc>
          <w:tcPr>
            <w:tcW w:w="136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Fecha reunión</w:t>
            </w:r>
          </w:p>
        </w:tc>
        <w:tc>
          <w:tcPr>
            <w:tcW w:w="74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Día</w:t>
            </w:r>
          </w:p>
        </w:tc>
        <w:tc>
          <w:tcPr>
            <w:tcW w:w="754" w:type="dxa"/>
            <w:gridSpan w:val="2"/>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Mes</w:t>
            </w:r>
          </w:p>
        </w:tc>
        <w:tc>
          <w:tcPr>
            <w:tcW w:w="905"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Año</w:t>
            </w:r>
          </w:p>
        </w:tc>
      </w:tr>
      <w:tr w:rsidR="00970C9B" w:rsidTr="009C0150">
        <w:trPr>
          <w:cantSplit/>
          <w:trHeight w:val="114"/>
        </w:trPr>
        <w:tc>
          <w:tcPr>
            <w:tcW w:w="190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Comité:</w:t>
            </w:r>
          </w:p>
        </w:tc>
        <w:tc>
          <w:tcPr>
            <w:tcW w:w="4511" w:type="dxa"/>
            <w:gridSpan w:val="4"/>
            <w:tcBorders>
              <w:top w:val="single" w:sz="4" w:space="0" w:color="auto"/>
              <w:left w:val="single" w:sz="4" w:space="0" w:color="auto"/>
              <w:bottom w:val="single" w:sz="4" w:space="0" w:color="auto"/>
              <w:right w:val="single" w:sz="4" w:space="0" w:color="auto"/>
            </w:tcBorders>
            <w:hideMark/>
          </w:tcPr>
          <w:p w:rsidR="00970C9B" w:rsidRDefault="00221EB1" w:rsidP="00767CB5">
            <w:pPr>
              <w:spacing w:line="276" w:lineRule="auto"/>
              <w:rPr>
                <w:rFonts w:ascii="Arial" w:hAnsi="Arial" w:cs="Arial"/>
                <w:sz w:val="20"/>
                <w:szCs w:val="20"/>
              </w:rPr>
            </w:pPr>
            <w:r>
              <w:rPr>
                <w:rFonts w:ascii="Arial" w:hAnsi="Arial" w:cs="Arial"/>
                <w:sz w:val="20"/>
                <w:szCs w:val="20"/>
              </w:rPr>
              <w:t xml:space="preserve">COMITÉ BASE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sz w:val="20"/>
                <w:szCs w:val="20"/>
              </w:rPr>
            </w:pPr>
          </w:p>
        </w:tc>
        <w:tc>
          <w:tcPr>
            <w:tcW w:w="740" w:type="dxa"/>
            <w:tcBorders>
              <w:top w:val="single" w:sz="4" w:space="0" w:color="auto"/>
              <w:left w:val="single" w:sz="4" w:space="0" w:color="auto"/>
              <w:bottom w:val="single" w:sz="4" w:space="0" w:color="auto"/>
              <w:right w:val="single" w:sz="4" w:space="0" w:color="auto"/>
            </w:tcBorders>
            <w:vAlign w:val="center"/>
          </w:tcPr>
          <w:p w:rsidR="00970C9B" w:rsidRDefault="00226FFA" w:rsidP="00767CB5">
            <w:pPr>
              <w:spacing w:line="276" w:lineRule="auto"/>
              <w:jc w:val="center"/>
              <w:rPr>
                <w:rFonts w:ascii="Arial" w:hAnsi="Arial" w:cs="Arial"/>
                <w:sz w:val="20"/>
                <w:szCs w:val="20"/>
              </w:rPr>
            </w:pPr>
            <w:r>
              <w:rPr>
                <w:rFonts w:ascii="Arial" w:hAnsi="Arial" w:cs="Arial"/>
                <w:sz w:val="20"/>
                <w:szCs w:val="20"/>
              </w:rPr>
              <w:t>02</w:t>
            </w:r>
          </w:p>
        </w:tc>
        <w:tc>
          <w:tcPr>
            <w:tcW w:w="754" w:type="dxa"/>
            <w:gridSpan w:val="2"/>
            <w:tcBorders>
              <w:top w:val="single" w:sz="4" w:space="0" w:color="auto"/>
              <w:left w:val="single" w:sz="4" w:space="0" w:color="auto"/>
              <w:bottom w:val="single" w:sz="4" w:space="0" w:color="auto"/>
              <w:right w:val="single" w:sz="4" w:space="0" w:color="auto"/>
            </w:tcBorders>
            <w:vAlign w:val="center"/>
          </w:tcPr>
          <w:p w:rsidR="00970C9B" w:rsidRDefault="00226FFA" w:rsidP="00767CB5">
            <w:pPr>
              <w:spacing w:line="276" w:lineRule="auto"/>
              <w:jc w:val="center"/>
              <w:rPr>
                <w:rFonts w:ascii="Arial" w:hAnsi="Arial" w:cs="Arial"/>
                <w:sz w:val="20"/>
                <w:szCs w:val="20"/>
              </w:rPr>
            </w:pPr>
            <w:r>
              <w:rPr>
                <w:rFonts w:ascii="Arial" w:hAnsi="Arial" w:cs="Arial"/>
                <w:sz w:val="20"/>
                <w:szCs w:val="20"/>
              </w:rPr>
              <w:t>11</w:t>
            </w:r>
          </w:p>
        </w:tc>
        <w:tc>
          <w:tcPr>
            <w:tcW w:w="905" w:type="dxa"/>
            <w:tcBorders>
              <w:top w:val="single" w:sz="4" w:space="0" w:color="auto"/>
              <w:left w:val="single" w:sz="4" w:space="0" w:color="auto"/>
              <w:bottom w:val="single" w:sz="4" w:space="0" w:color="auto"/>
              <w:right w:val="single" w:sz="4" w:space="0" w:color="auto"/>
            </w:tcBorders>
            <w:vAlign w:val="center"/>
          </w:tcPr>
          <w:p w:rsidR="00970C9B" w:rsidRDefault="00134A7D" w:rsidP="00767CB5">
            <w:pPr>
              <w:spacing w:line="276" w:lineRule="auto"/>
              <w:jc w:val="center"/>
              <w:rPr>
                <w:rFonts w:ascii="Arial" w:hAnsi="Arial" w:cs="Arial"/>
                <w:sz w:val="20"/>
                <w:szCs w:val="20"/>
              </w:rPr>
            </w:pPr>
            <w:r>
              <w:rPr>
                <w:rFonts w:ascii="Arial" w:hAnsi="Arial" w:cs="Arial"/>
                <w:sz w:val="20"/>
                <w:szCs w:val="20"/>
              </w:rPr>
              <w:t>2018</w:t>
            </w:r>
          </w:p>
        </w:tc>
      </w:tr>
      <w:tr w:rsidR="00970C9B" w:rsidTr="009C0150">
        <w:trPr>
          <w:cantSplit/>
          <w:trHeight w:val="227"/>
        </w:trPr>
        <w:tc>
          <w:tcPr>
            <w:tcW w:w="190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Hora  de inicio:</w:t>
            </w:r>
          </w:p>
        </w:tc>
        <w:tc>
          <w:tcPr>
            <w:tcW w:w="4511" w:type="dxa"/>
            <w:gridSpan w:val="4"/>
            <w:tcBorders>
              <w:top w:val="single" w:sz="4" w:space="0" w:color="auto"/>
              <w:left w:val="single" w:sz="4" w:space="0" w:color="auto"/>
              <w:bottom w:val="single" w:sz="4" w:space="0" w:color="auto"/>
              <w:right w:val="single" w:sz="4" w:space="0" w:color="auto"/>
            </w:tcBorders>
          </w:tcPr>
          <w:p w:rsidR="00970C9B" w:rsidRDefault="00221EB1" w:rsidP="00767CB5">
            <w:pPr>
              <w:spacing w:line="276" w:lineRule="auto"/>
              <w:rPr>
                <w:rFonts w:ascii="Arial" w:hAnsi="Arial" w:cs="Arial"/>
                <w:sz w:val="20"/>
                <w:szCs w:val="20"/>
              </w:rPr>
            </w:pPr>
            <w:r>
              <w:rPr>
                <w:rFonts w:ascii="Arial" w:hAnsi="Arial" w:cs="Arial"/>
                <w:sz w:val="20"/>
                <w:szCs w:val="20"/>
              </w:rPr>
              <w:t>10:00 A.M</w:t>
            </w:r>
          </w:p>
        </w:tc>
        <w:tc>
          <w:tcPr>
            <w:tcW w:w="136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Próxima reunión</w:t>
            </w:r>
          </w:p>
        </w:tc>
        <w:tc>
          <w:tcPr>
            <w:tcW w:w="74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Día</w:t>
            </w:r>
          </w:p>
        </w:tc>
        <w:tc>
          <w:tcPr>
            <w:tcW w:w="754" w:type="dxa"/>
            <w:gridSpan w:val="2"/>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Mes</w:t>
            </w:r>
          </w:p>
        </w:tc>
        <w:tc>
          <w:tcPr>
            <w:tcW w:w="905"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Año</w:t>
            </w:r>
          </w:p>
        </w:tc>
      </w:tr>
      <w:tr w:rsidR="00970C9B" w:rsidTr="009C0150">
        <w:trPr>
          <w:cantSplit/>
          <w:trHeight w:val="450"/>
        </w:trPr>
        <w:tc>
          <w:tcPr>
            <w:tcW w:w="190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Lugar:</w:t>
            </w:r>
          </w:p>
        </w:tc>
        <w:tc>
          <w:tcPr>
            <w:tcW w:w="4511" w:type="dxa"/>
            <w:gridSpan w:val="4"/>
            <w:tcBorders>
              <w:top w:val="single" w:sz="4" w:space="0" w:color="auto"/>
              <w:left w:val="single" w:sz="4" w:space="0" w:color="auto"/>
              <w:bottom w:val="single" w:sz="4" w:space="0" w:color="auto"/>
              <w:right w:val="single" w:sz="4" w:space="0" w:color="auto"/>
            </w:tcBorders>
          </w:tcPr>
          <w:p w:rsidR="00970C9B" w:rsidRDefault="00221EB1" w:rsidP="00767CB5">
            <w:pPr>
              <w:spacing w:line="276" w:lineRule="auto"/>
              <w:rPr>
                <w:rFonts w:ascii="Arial" w:hAnsi="Arial" w:cs="Arial"/>
                <w:sz w:val="20"/>
                <w:szCs w:val="20"/>
              </w:rPr>
            </w:pPr>
            <w:r>
              <w:rPr>
                <w:rFonts w:ascii="Arial" w:hAnsi="Arial" w:cs="Arial"/>
                <w:sz w:val="20"/>
                <w:szCs w:val="20"/>
              </w:rPr>
              <w:t>CIESJU- SALON 203</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sz w:val="20"/>
                <w:szCs w:val="20"/>
              </w:rPr>
            </w:pPr>
          </w:p>
        </w:tc>
        <w:tc>
          <w:tcPr>
            <w:tcW w:w="740" w:type="dxa"/>
            <w:tcBorders>
              <w:top w:val="single" w:sz="4" w:space="0" w:color="auto"/>
              <w:left w:val="single" w:sz="4" w:space="0" w:color="auto"/>
              <w:bottom w:val="single" w:sz="4" w:space="0" w:color="auto"/>
              <w:right w:val="single" w:sz="4" w:space="0" w:color="auto"/>
            </w:tcBorders>
            <w:vAlign w:val="center"/>
          </w:tcPr>
          <w:p w:rsidR="00970C9B" w:rsidRDefault="00226FFA" w:rsidP="00767CB5">
            <w:pPr>
              <w:spacing w:line="276" w:lineRule="auto"/>
              <w:jc w:val="center"/>
              <w:rPr>
                <w:rFonts w:ascii="Arial" w:hAnsi="Arial" w:cs="Arial"/>
                <w:sz w:val="20"/>
                <w:szCs w:val="20"/>
              </w:rPr>
            </w:pPr>
            <w:r>
              <w:rPr>
                <w:rFonts w:ascii="Arial" w:hAnsi="Arial" w:cs="Arial"/>
                <w:sz w:val="20"/>
                <w:szCs w:val="20"/>
              </w:rPr>
              <w:t>16</w:t>
            </w:r>
          </w:p>
        </w:tc>
        <w:tc>
          <w:tcPr>
            <w:tcW w:w="754" w:type="dxa"/>
            <w:gridSpan w:val="2"/>
            <w:tcBorders>
              <w:top w:val="single" w:sz="4" w:space="0" w:color="auto"/>
              <w:left w:val="single" w:sz="4" w:space="0" w:color="auto"/>
              <w:bottom w:val="single" w:sz="4" w:space="0" w:color="auto"/>
              <w:right w:val="single" w:sz="4" w:space="0" w:color="auto"/>
            </w:tcBorders>
            <w:vAlign w:val="center"/>
          </w:tcPr>
          <w:p w:rsidR="00970C9B" w:rsidRDefault="00134A7D" w:rsidP="00767CB5">
            <w:pPr>
              <w:spacing w:line="276" w:lineRule="auto"/>
              <w:jc w:val="center"/>
              <w:rPr>
                <w:rFonts w:ascii="Arial" w:hAnsi="Arial" w:cs="Arial"/>
                <w:sz w:val="20"/>
                <w:szCs w:val="20"/>
              </w:rPr>
            </w:pPr>
            <w:r>
              <w:rPr>
                <w:rFonts w:ascii="Arial" w:hAnsi="Arial" w:cs="Arial"/>
                <w:sz w:val="20"/>
                <w:szCs w:val="20"/>
              </w:rPr>
              <w:t>11</w:t>
            </w:r>
          </w:p>
        </w:tc>
        <w:tc>
          <w:tcPr>
            <w:tcW w:w="905" w:type="dxa"/>
            <w:tcBorders>
              <w:top w:val="single" w:sz="4" w:space="0" w:color="auto"/>
              <w:left w:val="single" w:sz="4" w:space="0" w:color="auto"/>
              <w:bottom w:val="single" w:sz="4" w:space="0" w:color="auto"/>
              <w:right w:val="single" w:sz="4" w:space="0" w:color="auto"/>
            </w:tcBorders>
            <w:vAlign w:val="center"/>
          </w:tcPr>
          <w:p w:rsidR="00970C9B" w:rsidRDefault="00134A7D" w:rsidP="00767CB5">
            <w:pPr>
              <w:spacing w:line="276" w:lineRule="auto"/>
              <w:jc w:val="center"/>
              <w:rPr>
                <w:rFonts w:ascii="Arial" w:hAnsi="Arial" w:cs="Arial"/>
                <w:sz w:val="20"/>
                <w:szCs w:val="20"/>
              </w:rPr>
            </w:pPr>
            <w:r>
              <w:rPr>
                <w:rFonts w:ascii="Arial" w:hAnsi="Arial" w:cs="Arial"/>
                <w:sz w:val="20"/>
                <w:szCs w:val="20"/>
              </w:rPr>
              <w:t>2018</w:t>
            </w:r>
          </w:p>
        </w:tc>
      </w:tr>
    </w:tbl>
    <w:p w:rsidR="00970C9B" w:rsidRDefault="00970C9B" w:rsidP="00970C9B">
      <w:pPr>
        <w:rPr>
          <w:rFonts w:ascii="Arial" w:hAnsi="Arial" w:cs="Arial"/>
          <w:sz w:val="20"/>
          <w:szCs w:val="20"/>
        </w:rPr>
      </w:pPr>
    </w:p>
    <w:tbl>
      <w:tblPr>
        <w:tblW w:w="10185"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2568"/>
        <w:gridCol w:w="3369"/>
      </w:tblGrid>
      <w:tr w:rsidR="00970C9B" w:rsidTr="009C0150">
        <w:trPr>
          <w:tblHeader/>
        </w:trPr>
        <w:tc>
          <w:tcPr>
            <w:tcW w:w="10185" w:type="dxa"/>
            <w:gridSpan w:val="4"/>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Asistentes</w:t>
            </w:r>
          </w:p>
        </w:tc>
      </w:tr>
      <w:tr w:rsidR="00970C9B" w:rsidTr="009C0150">
        <w:trPr>
          <w:tblHeader/>
        </w:trPr>
        <w:tc>
          <w:tcPr>
            <w:tcW w:w="468"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N°</w:t>
            </w:r>
          </w:p>
        </w:tc>
        <w:tc>
          <w:tcPr>
            <w:tcW w:w="378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Nombre</w:t>
            </w:r>
          </w:p>
        </w:tc>
        <w:tc>
          <w:tcPr>
            <w:tcW w:w="2568"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Cargo</w:t>
            </w:r>
          </w:p>
        </w:tc>
        <w:tc>
          <w:tcPr>
            <w:tcW w:w="3369"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Dependencia</w:t>
            </w:r>
          </w:p>
        </w:tc>
      </w:tr>
      <w:tr w:rsidR="00970C9B" w:rsidTr="009C0150">
        <w:trPr>
          <w:tblHeader/>
        </w:trPr>
        <w:tc>
          <w:tcPr>
            <w:tcW w:w="468" w:type="dxa"/>
            <w:tcBorders>
              <w:top w:val="single" w:sz="4" w:space="0" w:color="auto"/>
              <w:left w:val="single" w:sz="4" w:space="0" w:color="auto"/>
              <w:bottom w:val="single" w:sz="4" w:space="0" w:color="auto"/>
              <w:right w:val="single" w:sz="4" w:space="0" w:color="auto"/>
            </w:tcBorders>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1</w:t>
            </w:r>
          </w:p>
        </w:tc>
        <w:tc>
          <w:tcPr>
            <w:tcW w:w="3780" w:type="dxa"/>
            <w:tcBorders>
              <w:top w:val="single" w:sz="4" w:space="0" w:color="auto"/>
              <w:left w:val="single" w:sz="4" w:space="0" w:color="auto"/>
              <w:bottom w:val="single" w:sz="4" w:space="0" w:color="auto"/>
              <w:right w:val="single" w:sz="4" w:space="0" w:color="auto"/>
            </w:tcBorders>
          </w:tcPr>
          <w:p w:rsidR="00970C9B" w:rsidRPr="00280577" w:rsidRDefault="00221EB1" w:rsidP="00767CB5">
            <w:pPr>
              <w:spacing w:line="276" w:lineRule="auto"/>
              <w:rPr>
                <w:rFonts w:ascii="Arial" w:hAnsi="Arial" w:cs="Arial"/>
                <w:sz w:val="20"/>
                <w:szCs w:val="20"/>
              </w:rPr>
            </w:pPr>
            <w:r w:rsidRPr="00280577">
              <w:rPr>
                <w:rFonts w:ascii="Arial" w:hAnsi="Arial" w:cs="Arial"/>
                <w:sz w:val="20"/>
                <w:szCs w:val="20"/>
              </w:rPr>
              <w:t>Diana Valentina Pantoja</w:t>
            </w:r>
          </w:p>
        </w:tc>
        <w:tc>
          <w:tcPr>
            <w:tcW w:w="2568" w:type="dxa"/>
            <w:tcBorders>
              <w:top w:val="single" w:sz="4" w:space="0" w:color="auto"/>
              <w:left w:val="single" w:sz="4" w:space="0" w:color="auto"/>
              <w:bottom w:val="single" w:sz="4" w:space="0" w:color="auto"/>
              <w:right w:val="single" w:sz="4" w:space="0" w:color="auto"/>
            </w:tcBorders>
          </w:tcPr>
          <w:p w:rsidR="00970C9B" w:rsidRPr="00FE736C" w:rsidRDefault="00221EB1" w:rsidP="00790FCE">
            <w:pPr>
              <w:spacing w:line="276" w:lineRule="auto"/>
              <w:rPr>
                <w:rFonts w:ascii="Arial" w:hAnsi="Arial" w:cs="Arial"/>
                <w:sz w:val="20"/>
                <w:szCs w:val="20"/>
              </w:rPr>
            </w:pPr>
            <w:r>
              <w:rPr>
                <w:rFonts w:ascii="Arial" w:hAnsi="Arial" w:cs="Arial"/>
                <w:sz w:val="20"/>
                <w:szCs w:val="20"/>
              </w:rPr>
              <w:t>Estudiante</w:t>
            </w:r>
          </w:p>
        </w:tc>
        <w:tc>
          <w:tcPr>
            <w:tcW w:w="3369" w:type="dxa"/>
            <w:tcBorders>
              <w:top w:val="single" w:sz="4" w:space="0" w:color="auto"/>
              <w:left w:val="single" w:sz="4" w:space="0" w:color="auto"/>
              <w:bottom w:val="single" w:sz="4" w:space="0" w:color="auto"/>
              <w:right w:val="single" w:sz="4" w:space="0" w:color="auto"/>
            </w:tcBorders>
          </w:tcPr>
          <w:p w:rsidR="00970C9B" w:rsidRPr="00FE736C" w:rsidRDefault="00221EB1" w:rsidP="00767CB5">
            <w:pPr>
              <w:spacing w:line="276" w:lineRule="auto"/>
              <w:rPr>
                <w:rFonts w:ascii="Arial" w:hAnsi="Arial" w:cs="Arial"/>
                <w:sz w:val="20"/>
                <w:szCs w:val="20"/>
              </w:rPr>
            </w:pPr>
            <w:r>
              <w:rPr>
                <w:rFonts w:ascii="Arial" w:hAnsi="Arial" w:cs="Arial"/>
                <w:sz w:val="20"/>
                <w:szCs w:val="20"/>
              </w:rPr>
              <w:t>Licenciatura en Ciencias Sociales</w:t>
            </w:r>
          </w:p>
        </w:tc>
      </w:tr>
      <w:tr w:rsidR="00970C9B"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hideMark/>
          </w:tcPr>
          <w:p w:rsidR="00970C9B" w:rsidRPr="0057287D" w:rsidRDefault="00970C9B" w:rsidP="00767CB5">
            <w:pPr>
              <w:spacing w:line="276" w:lineRule="auto"/>
              <w:jc w:val="center"/>
              <w:rPr>
                <w:rFonts w:ascii="Arial" w:hAnsi="Arial" w:cs="Arial"/>
                <w:b/>
                <w:sz w:val="20"/>
                <w:szCs w:val="20"/>
              </w:rPr>
            </w:pPr>
            <w:r w:rsidRPr="0057287D">
              <w:rPr>
                <w:rFonts w:ascii="Arial" w:hAnsi="Arial" w:cs="Arial"/>
                <w:b/>
                <w:sz w:val="20"/>
                <w:szCs w:val="20"/>
              </w:rPr>
              <w:t>2</w:t>
            </w:r>
          </w:p>
        </w:tc>
        <w:tc>
          <w:tcPr>
            <w:tcW w:w="3780" w:type="dxa"/>
            <w:tcBorders>
              <w:top w:val="single" w:sz="4" w:space="0" w:color="auto"/>
              <w:left w:val="single" w:sz="4" w:space="0" w:color="auto"/>
              <w:bottom w:val="single" w:sz="4" w:space="0" w:color="auto"/>
              <w:right w:val="single" w:sz="4" w:space="0" w:color="auto"/>
            </w:tcBorders>
            <w:vAlign w:val="center"/>
          </w:tcPr>
          <w:p w:rsidR="00970C9B" w:rsidRDefault="00221EB1" w:rsidP="00767CB5">
            <w:pPr>
              <w:spacing w:line="276" w:lineRule="auto"/>
              <w:rPr>
                <w:rFonts w:ascii="Arial" w:hAnsi="Arial" w:cs="Arial"/>
                <w:sz w:val="20"/>
                <w:szCs w:val="20"/>
              </w:rPr>
            </w:pPr>
            <w:r>
              <w:rPr>
                <w:rFonts w:ascii="Arial" w:hAnsi="Arial" w:cs="Arial"/>
                <w:sz w:val="20"/>
                <w:szCs w:val="20"/>
              </w:rPr>
              <w:t>Angie Aros Bastidas</w:t>
            </w:r>
          </w:p>
        </w:tc>
        <w:tc>
          <w:tcPr>
            <w:tcW w:w="2568" w:type="dxa"/>
            <w:tcBorders>
              <w:top w:val="single" w:sz="4" w:space="0" w:color="auto"/>
              <w:left w:val="single" w:sz="4" w:space="0" w:color="auto"/>
              <w:bottom w:val="single" w:sz="4" w:space="0" w:color="auto"/>
              <w:right w:val="single" w:sz="4" w:space="0" w:color="auto"/>
            </w:tcBorders>
            <w:vAlign w:val="center"/>
          </w:tcPr>
          <w:p w:rsidR="00970C9B" w:rsidRDefault="00221EB1" w:rsidP="00E40121">
            <w:pPr>
              <w:spacing w:line="276" w:lineRule="auto"/>
              <w:rPr>
                <w:rFonts w:ascii="Arial" w:hAnsi="Arial" w:cs="Arial"/>
                <w:sz w:val="20"/>
                <w:szCs w:val="20"/>
              </w:rPr>
            </w:pPr>
            <w:r>
              <w:rPr>
                <w:rFonts w:ascii="Arial" w:hAnsi="Arial" w:cs="Arial"/>
                <w:sz w:val="20"/>
                <w:szCs w:val="20"/>
              </w:rPr>
              <w:t>Estudiante</w:t>
            </w:r>
          </w:p>
        </w:tc>
        <w:tc>
          <w:tcPr>
            <w:tcW w:w="3369" w:type="dxa"/>
            <w:tcBorders>
              <w:top w:val="single" w:sz="4" w:space="0" w:color="auto"/>
              <w:left w:val="single" w:sz="4" w:space="0" w:color="auto"/>
              <w:bottom w:val="single" w:sz="4" w:space="0" w:color="auto"/>
              <w:right w:val="single" w:sz="4" w:space="0" w:color="auto"/>
            </w:tcBorders>
          </w:tcPr>
          <w:p w:rsidR="00970C9B" w:rsidRDefault="00280577" w:rsidP="00767CB5">
            <w:pPr>
              <w:spacing w:line="276" w:lineRule="auto"/>
              <w:rPr>
                <w:rFonts w:ascii="Arial" w:hAnsi="Arial" w:cs="Arial"/>
                <w:sz w:val="20"/>
                <w:szCs w:val="20"/>
              </w:rPr>
            </w:pPr>
            <w:r>
              <w:rPr>
                <w:rFonts w:ascii="Arial" w:hAnsi="Arial" w:cs="Arial"/>
                <w:sz w:val="20"/>
                <w:szCs w:val="20"/>
              </w:rPr>
              <w:t>Licenciatura en Ciencias Sociales</w:t>
            </w:r>
          </w:p>
        </w:tc>
      </w:tr>
      <w:tr w:rsidR="00970C9B"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hideMark/>
          </w:tcPr>
          <w:p w:rsidR="00970C9B" w:rsidRPr="0057287D" w:rsidRDefault="00970C9B" w:rsidP="00767CB5">
            <w:pPr>
              <w:spacing w:line="276" w:lineRule="auto"/>
              <w:jc w:val="center"/>
              <w:rPr>
                <w:rFonts w:ascii="Arial" w:hAnsi="Arial" w:cs="Arial"/>
                <w:b/>
                <w:sz w:val="20"/>
                <w:szCs w:val="20"/>
              </w:rPr>
            </w:pPr>
            <w:r w:rsidRPr="0057287D">
              <w:rPr>
                <w:rFonts w:ascii="Arial" w:hAnsi="Arial" w:cs="Arial"/>
                <w:b/>
                <w:sz w:val="20"/>
                <w:szCs w:val="20"/>
              </w:rPr>
              <w:t>3</w:t>
            </w:r>
          </w:p>
        </w:tc>
        <w:tc>
          <w:tcPr>
            <w:tcW w:w="3780" w:type="dxa"/>
            <w:tcBorders>
              <w:top w:val="single" w:sz="4" w:space="0" w:color="auto"/>
              <w:left w:val="single" w:sz="4" w:space="0" w:color="auto"/>
              <w:bottom w:val="single" w:sz="4" w:space="0" w:color="auto"/>
              <w:right w:val="single" w:sz="4" w:space="0" w:color="auto"/>
            </w:tcBorders>
            <w:vAlign w:val="center"/>
          </w:tcPr>
          <w:p w:rsidR="00970C9B" w:rsidRDefault="00221EB1" w:rsidP="00767CB5">
            <w:pPr>
              <w:spacing w:line="276" w:lineRule="auto"/>
              <w:rPr>
                <w:rFonts w:ascii="Arial" w:hAnsi="Arial" w:cs="Arial"/>
                <w:sz w:val="20"/>
                <w:szCs w:val="20"/>
              </w:rPr>
            </w:pPr>
            <w:r>
              <w:rPr>
                <w:rFonts w:ascii="Arial" w:hAnsi="Arial" w:cs="Arial"/>
                <w:sz w:val="20"/>
                <w:szCs w:val="20"/>
              </w:rPr>
              <w:t xml:space="preserve">Brayan Daniel </w:t>
            </w:r>
            <w:proofErr w:type="spellStart"/>
            <w:r>
              <w:rPr>
                <w:rFonts w:ascii="Arial" w:hAnsi="Arial" w:cs="Arial"/>
                <w:sz w:val="20"/>
                <w:szCs w:val="20"/>
              </w:rPr>
              <w:t>Paspur</w:t>
            </w:r>
            <w:proofErr w:type="spellEnd"/>
          </w:p>
        </w:tc>
        <w:tc>
          <w:tcPr>
            <w:tcW w:w="2568" w:type="dxa"/>
            <w:tcBorders>
              <w:top w:val="single" w:sz="4" w:space="0" w:color="auto"/>
              <w:left w:val="single" w:sz="4" w:space="0" w:color="auto"/>
              <w:bottom w:val="single" w:sz="4" w:space="0" w:color="auto"/>
              <w:right w:val="single" w:sz="4" w:space="0" w:color="auto"/>
            </w:tcBorders>
          </w:tcPr>
          <w:p w:rsidR="00970C9B" w:rsidRDefault="00221EB1" w:rsidP="00767CB5">
            <w:pPr>
              <w:spacing w:line="276" w:lineRule="auto"/>
              <w:rPr>
                <w:rFonts w:ascii="Arial" w:hAnsi="Arial" w:cs="Arial"/>
                <w:sz w:val="20"/>
                <w:szCs w:val="20"/>
              </w:rPr>
            </w:pPr>
            <w:r>
              <w:rPr>
                <w:rFonts w:ascii="Arial" w:hAnsi="Arial" w:cs="Arial"/>
                <w:sz w:val="20"/>
                <w:szCs w:val="20"/>
              </w:rPr>
              <w:t>Estudiante</w:t>
            </w:r>
          </w:p>
        </w:tc>
        <w:tc>
          <w:tcPr>
            <w:tcW w:w="3369" w:type="dxa"/>
            <w:tcBorders>
              <w:top w:val="single" w:sz="4" w:space="0" w:color="auto"/>
              <w:left w:val="single" w:sz="4" w:space="0" w:color="auto"/>
              <w:bottom w:val="single" w:sz="4" w:space="0" w:color="auto"/>
              <w:right w:val="single" w:sz="4" w:space="0" w:color="auto"/>
            </w:tcBorders>
            <w:vAlign w:val="center"/>
          </w:tcPr>
          <w:p w:rsidR="00970C9B" w:rsidRDefault="00221EB1" w:rsidP="00767CB5">
            <w:pPr>
              <w:spacing w:line="276" w:lineRule="auto"/>
              <w:rPr>
                <w:rFonts w:ascii="Arial" w:hAnsi="Arial" w:cs="Arial"/>
                <w:sz w:val="20"/>
                <w:szCs w:val="20"/>
              </w:rPr>
            </w:pPr>
            <w:r>
              <w:rPr>
                <w:rFonts w:ascii="Arial" w:hAnsi="Arial" w:cs="Arial"/>
                <w:sz w:val="20"/>
                <w:szCs w:val="20"/>
              </w:rPr>
              <w:t>Derecho</w:t>
            </w:r>
          </w:p>
        </w:tc>
      </w:tr>
      <w:tr w:rsidR="00746CB3"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746CB3" w:rsidRPr="0057287D" w:rsidRDefault="00746CB3" w:rsidP="00767CB5">
            <w:pPr>
              <w:spacing w:line="276" w:lineRule="auto"/>
              <w:jc w:val="center"/>
              <w:rPr>
                <w:rFonts w:ascii="Arial" w:hAnsi="Arial" w:cs="Arial"/>
                <w:b/>
                <w:sz w:val="20"/>
                <w:szCs w:val="20"/>
              </w:rPr>
            </w:pPr>
            <w:r>
              <w:rPr>
                <w:rFonts w:ascii="Arial" w:hAnsi="Arial" w:cs="Arial"/>
                <w:b/>
                <w:sz w:val="20"/>
                <w:szCs w:val="20"/>
              </w:rPr>
              <w:t>4</w:t>
            </w:r>
          </w:p>
        </w:tc>
        <w:tc>
          <w:tcPr>
            <w:tcW w:w="3780" w:type="dxa"/>
            <w:tcBorders>
              <w:top w:val="single" w:sz="4" w:space="0" w:color="auto"/>
              <w:left w:val="single" w:sz="4" w:space="0" w:color="auto"/>
              <w:bottom w:val="single" w:sz="4" w:space="0" w:color="auto"/>
              <w:right w:val="single" w:sz="4" w:space="0" w:color="auto"/>
            </w:tcBorders>
            <w:vAlign w:val="center"/>
          </w:tcPr>
          <w:p w:rsidR="00746CB3" w:rsidRDefault="00221EB1" w:rsidP="00767CB5">
            <w:pPr>
              <w:spacing w:line="276" w:lineRule="auto"/>
              <w:rPr>
                <w:rFonts w:ascii="Arial" w:hAnsi="Arial" w:cs="Arial"/>
                <w:sz w:val="20"/>
                <w:szCs w:val="20"/>
              </w:rPr>
            </w:pPr>
            <w:proofErr w:type="spellStart"/>
            <w:r>
              <w:rPr>
                <w:rFonts w:ascii="Arial" w:hAnsi="Arial" w:cs="Arial"/>
                <w:sz w:val="20"/>
                <w:szCs w:val="20"/>
              </w:rPr>
              <w:t>Karem</w:t>
            </w:r>
            <w:proofErr w:type="spellEnd"/>
            <w:r>
              <w:rPr>
                <w:rFonts w:ascii="Arial" w:hAnsi="Arial" w:cs="Arial"/>
                <w:sz w:val="20"/>
                <w:szCs w:val="20"/>
              </w:rPr>
              <w:t xml:space="preserve"> Daniela Ruano</w:t>
            </w:r>
          </w:p>
        </w:tc>
        <w:tc>
          <w:tcPr>
            <w:tcW w:w="2568" w:type="dxa"/>
            <w:tcBorders>
              <w:top w:val="single" w:sz="4" w:space="0" w:color="auto"/>
              <w:left w:val="single" w:sz="4" w:space="0" w:color="auto"/>
              <w:bottom w:val="single" w:sz="4" w:space="0" w:color="auto"/>
              <w:right w:val="single" w:sz="4" w:space="0" w:color="auto"/>
            </w:tcBorders>
          </w:tcPr>
          <w:p w:rsidR="00746CB3" w:rsidRDefault="00221EB1" w:rsidP="00767CB5">
            <w:pPr>
              <w:spacing w:line="276" w:lineRule="auto"/>
              <w:rPr>
                <w:rFonts w:ascii="Arial" w:hAnsi="Arial" w:cs="Arial"/>
                <w:sz w:val="20"/>
                <w:szCs w:val="20"/>
              </w:rPr>
            </w:pPr>
            <w:r>
              <w:rPr>
                <w:rFonts w:ascii="Arial" w:hAnsi="Arial" w:cs="Arial"/>
                <w:sz w:val="20"/>
                <w:szCs w:val="20"/>
              </w:rPr>
              <w:t>Estudiante</w:t>
            </w:r>
          </w:p>
        </w:tc>
        <w:tc>
          <w:tcPr>
            <w:tcW w:w="3369" w:type="dxa"/>
            <w:tcBorders>
              <w:top w:val="single" w:sz="4" w:space="0" w:color="auto"/>
              <w:left w:val="single" w:sz="4" w:space="0" w:color="auto"/>
              <w:bottom w:val="single" w:sz="4" w:space="0" w:color="auto"/>
              <w:right w:val="single" w:sz="4" w:space="0" w:color="auto"/>
            </w:tcBorders>
            <w:vAlign w:val="center"/>
          </w:tcPr>
          <w:p w:rsidR="00746CB3" w:rsidRDefault="00221EB1" w:rsidP="00767CB5">
            <w:pPr>
              <w:spacing w:line="276" w:lineRule="auto"/>
              <w:rPr>
                <w:rFonts w:ascii="Arial" w:hAnsi="Arial" w:cs="Arial"/>
                <w:sz w:val="20"/>
                <w:szCs w:val="20"/>
              </w:rPr>
            </w:pPr>
            <w:r>
              <w:rPr>
                <w:rFonts w:ascii="Arial" w:hAnsi="Arial" w:cs="Arial"/>
                <w:sz w:val="20"/>
                <w:szCs w:val="20"/>
              </w:rPr>
              <w:t xml:space="preserve">Psicología </w:t>
            </w:r>
          </w:p>
        </w:tc>
      </w:tr>
      <w:tr w:rsidR="00134A7D"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134A7D" w:rsidRDefault="00134A7D" w:rsidP="00767CB5">
            <w:pPr>
              <w:spacing w:line="276" w:lineRule="auto"/>
              <w:jc w:val="center"/>
              <w:rPr>
                <w:rFonts w:ascii="Arial" w:hAnsi="Arial" w:cs="Arial"/>
                <w:b/>
                <w:sz w:val="20"/>
                <w:szCs w:val="20"/>
              </w:rPr>
            </w:pPr>
            <w:r>
              <w:rPr>
                <w:rFonts w:ascii="Arial" w:hAnsi="Arial" w:cs="Arial"/>
                <w:b/>
                <w:sz w:val="20"/>
                <w:szCs w:val="20"/>
              </w:rPr>
              <w:t>5</w:t>
            </w:r>
          </w:p>
        </w:tc>
        <w:tc>
          <w:tcPr>
            <w:tcW w:w="3780" w:type="dxa"/>
            <w:tcBorders>
              <w:top w:val="single" w:sz="4" w:space="0" w:color="auto"/>
              <w:left w:val="single" w:sz="4" w:space="0" w:color="auto"/>
              <w:bottom w:val="single" w:sz="4" w:space="0" w:color="auto"/>
              <w:right w:val="single" w:sz="4" w:space="0" w:color="auto"/>
            </w:tcBorders>
            <w:vAlign w:val="center"/>
          </w:tcPr>
          <w:p w:rsidR="00134A7D" w:rsidRDefault="00221EB1" w:rsidP="00767CB5">
            <w:pPr>
              <w:spacing w:line="276" w:lineRule="auto"/>
              <w:rPr>
                <w:rFonts w:ascii="Arial" w:hAnsi="Arial" w:cs="Arial"/>
                <w:sz w:val="20"/>
                <w:szCs w:val="20"/>
              </w:rPr>
            </w:pPr>
            <w:r>
              <w:rPr>
                <w:rFonts w:ascii="Arial" w:hAnsi="Arial" w:cs="Arial"/>
                <w:sz w:val="20"/>
                <w:szCs w:val="20"/>
              </w:rPr>
              <w:t>SERES</w:t>
            </w:r>
          </w:p>
        </w:tc>
        <w:tc>
          <w:tcPr>
            <w:tcW w:w="2568" w:type="dxa"/>
            <w:tcBorders>
              <w:top w:val="single" w:sz="4" w:space="0" w:color="auto"/>
              <w:left w:val="single" w:sz="4" w:space="0" w:color="auto"/>
              <w:bottom w:val="single" w:sz="4" w:space="0" w:color="auto"/>
              <w:right w:val="single" w:sz="4" w:space="0" w:color="auto"/>
            </w:tcBorders>
          </w:tcPr>
          <w:p w:rsidR="00134A7D" w:rsidRDefault="00221EB1" w:rsidP="00767CB5">
            <w:pPr>
              <w:spacing w:line="276" w:lineRule="auto"/>
              <w:rPr>
                <w:rFonts w:ascii="Arial" w:hAnsi="Arial" w:cs="Arial"/>
                <w:sz w:val="20"/>
                <w:szCs w:val="20"/>
              </w:rPr>
            </w:pPr>
            <w:r>
              <w:rPr>
                <w:rFonts w:ascii="Arial" w:hAnsi="Arial" w:cs="Arial"/>
                <w:sz w:val="20"/>
                <w:szCs w:val="20"/>
              </w:rPr>
              <w:t>Estudiante</w:t>
            </w:r>
          </w:p>
        </w:tc>
        <w:tc>
          <w:tcPr>
            <w:tcW w:w="3369" w:type="dxa"/>
            <w:tcBorders>
              <w:top w:val="single" w:sz="4" w:space="0" w:color="auto"/>
              <w:left w:val="single" w:sz="4" w:space="0" w:color="auto"/>
              <w:bottom w:val="single" w:sz="4" w:space="0" w:color="auto"/>
              <w:right w:val="single" w:sz="4" w:space="0" w:color="auto"/>
            </w:tcBorders>
            <w:vAlign w:val="center"/>
          </w:tcPr>
          <w:p w:rsidR="00134A7D" w:rsidRDefault="00221EB1" w:rsidP="00767CB5">
            <w:pPr>
              <w:spacing w:line="276" w:lineRule="auto"/>
              <w:rPr>
                <w:rFonts w:ascii="Arial" w:hAnsi="Arial" w:cs="Arial"/>
                <w:sz w:val="20"/>
                <w:szCs w:val="20"/>
              </w:rPr>
            </w:pPr>
            <w:r>
              <w:rPr>
                <w:rFonts w:ascii="Arial" w:hAnsi="Arial" w:cs="Arial"/>
                <w:sz w:val="20"/>
                <w:szCs w:val="20"/>
              </w:rPr>
              <w:t>Licenciatura en Filosofía y Letras</w:t>
            </w:r>
          </w:p>
        </w:tc>
      </w:tr>
      <w:tr w:rsidR="00221EB1"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jc w:val="center"/>
              <w:rPr>
                <w:rFonts w:ascii="Arial" w:hAnsi="Arial" w:cs="Arial"/>
                <w:b/>
                <w:sz w:val="20"/>
                <w:szCs w:val="20"/>
              </w:rPr>
            </w:pPr>
            <w:r>
              <w:rPr>
                <w:rFonts w:ascii="Arial" w:hAnsi="Arial" w:cs="Arial"/>
                <w:b/>
                <w:sz w:val="20"/>
                <w:szCs w:val="20"/>
              </w:rPr>
              <w:t>6</w:t>
            </w:r>
          </w:p>
        </w:tc>
        <w:tc>
          <w:tcPr>
            <w:tcW w:w="3780" w:type="dxa"/>
            <w:tcBorders>
              <w:top w:val="single" w:sz="4" w:space="0" w:color="auto"/>
              <w:left w:val="single" w:sz="4" w:space="0" w:color="auto"/>
              <w:bottom w:val="single" w:sz="4" w:space="0" w:color="auto"/>
              <w:right w:val="single" w:sz="4" w:space="0" w:color="auto"/>
            </w:tcBorders>
            <w:vAlign w:val="center"/>
          </w:tcPr>
          <w:p w:rsidR="00221EB1" w:rsidRDefault="00221EB1" w:rsidP="00767CB5">
            <w:pPr>
              <w:spacing w:line="276" w:lineRule="auto"/>
              <w:rPr>
                <w:rFonts w:ascii="Arial" w:hAnsi="Arial" w:cs="Arial"/>
                <w:sz w:val="20"/>
                <w:szCs w:val="20"/>
              </w:rPr>
            </w:pPr>
            <w:r>
              <w:rPr>
                <w:rFonts w:ascii="Arial" w:hAnsi="Arial" w:cs="Arial"/>
                <w:sz w:val="20"/>
                <w:szCs w:val="20"/>
              </w:rPr>
              <w:t xml:space="preserve">Diana Molina </w:t>
            </w:r>
          </w:p>
        </w:tc>
        <w:tc>
          <w:tcPr>
            <w:tcW w:w="2568" w:type="dxa"/>
            <w:tcBorders>
              <w:top w:val="single" w:sz="4" w:space="0" w:color="auto"/>
              <w:left w:val="single" w:sz="4" w:space="0" w:color="auto"/>
              <w:bottom w:val="single" w:sz="4" w:space="0" w:color="auto"/>
              <w:right w:val="single" w:sz="4" w:space="0" w:color="auto"/>
            </w:tcBorders>
          </w:tcPr>
          <w:p w:rsidR="00221EB1" w:rsidRDefault="00221EB1" w:rsidP="00767CB5">
            <w:pPr>
              <w:spacing w:line="276" w:lineRule="auto"/>
              <w:rPr>
                <w:rFonts w:ascii="Arial" w:hAnsi="Arial" w:cs="Arial"/>
                <w:sz w:val="20"/>
                <w:szCs w:val="20"/>
              </w:rPr>
            </w:pPr>
            <w:r>
              <w:rPr>
                <w:rFonts w:ascii="Arial" w:hAnsi="Arial" w:cs="Arial"/>
                <w:sz w:val="20"/>
                <w:szCs w:val="20"/>
              </w:rPr>
              <w:t xml:space="preserve">Docente </w:t>
            </w:r>
          </w:p>
        </w:tc>
        <w:tc>
          <w:tcPr>
            <w:tcW w:w="3369" w:type="dxa"/>
            <w:tcBorders>
              <w:top w:val="single" w:sz="4" w:space="0" w:color="auto"/>
              <w:left w:val="single" w:sz="4" w:space="0" w:color="auto"/>
              <w:bottom w:val="single" w:sz="4" w:space="0" w:color="auto"/>
              <w:right w:val="single" w:sz="4" w:space="0" w:color="auto"/>
            </w:tcBorders>
            <w:vAlign w:val="center"/>
          </w:tcPr>
          <w:p w:rsidR="00221EB1" w:rsidRDefault="00221EB1" w:rsidP="00767CB5">
            <w:pPr>
              <w:spacing w:line="276" w:lineRule="auto"/>
              <w:rPr>
                <w:rFonts w:ascii="Arial" w:hAnsi="Arial" w:cs="Arial"/>
                <w:sz w:val="20"/>
                <w:szCs w:val="20"/>
              </w:rPr>
            </w:pPr>
            <w:r>
              <w:rPr>
                <w:rFonts w:ascii="Arial" w:hAnsi="Arial" w:cs="Arial"/>
                <w:sz w:val="20"/>
                <w:szCs w:val="20"/>
              </w:rPr>
              <w:t>Derecho</w:t>
            </w:r>
          </w:p>
        </w:tc>
      </w:tr>
      <w:tr w:rsidR="00221EB1"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jc w:val="center"/>
              <w:rPr>
                <w:rFonts w:ascii="Arial" w:hAnsi="Arial" w:cs="Arial"/>
                <w:b/>
                <w:sz w:val="20"/>
                <w:szCs w:val="20"/>
              </w:rPr>
            </w:pPr>
            <w:r>
              <w:rPr>
                <w:rFonts w:ascii="Arial" w:hAnsi="Arial" w:cs="Arial"/>
                <w:b/>
                <w:sz w:val="20"/>
                <w:szCs w:val="20"/>
              </w:rPr>
              <w:t>7</w:t>
            </w:r>
          </w:p>
        </w:tc>
        <w:tc>
          <w:tcPr>
            <w:tcW w:w="3780"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rPr>
                <w:rFonts w:ascii="Arial" w:hAnsi="Arial" w:cs="Arial"/>
                <w:sz w:val="20"/>
                <w:szCs w:val="20"/>
              </w:rPr>
            </w:pPr>
            <w:r>
              <w:rPr>
                <w:rFonts w:ascii="Arial" w:hAnsi="Arial" w:cs="Arial"/>
                <w:sz w:val="20"/>
                <w:szCs w:val="20"/>
              </w:rPr>
              <w:t>Mónica</w:t>
            </w:r>
            <w:r w:rsidR="00221EB1">
              <w:rPr>
                <w:rFonts w:ascii="Arial" w:hAnsi="Arial" w:cs="Arial"/>
                <w:sz w:val="20"/>
                <w:szCs w:val="20"/>
              </w:rPr>
              <w:t xml:space="preserve"> Sotelo </w:t>
            </w:r>
            <w:r>
              <w:rPr>
                <w:rFonts w:ascii="Arial" w:hAnsi="Arial" w:cs="Arial"/>
                <w:sz w:val="20"/>
                <w:szCs w:val="20"/>
              </w:rPr>
              <w:t>Narváez</w:t>
            </w:r>
          </w:p>
        </w:tc>
        <w:tc>
          <w:tcPr>
            <w:tcW w:w="2568" w:type="dxa"/>
            <w:tcBorders>
              <w:top w:val="single" w:sz="4" w:space="0" w:color="auto"/>
              <w:left w:val="single" w:sz="4" w:space="0" w:color="auto"/>
              <w:bottom w:val="single" w:sz="4" w:space="0" w:color="auto"/>
              <w:right w:val="single" w:sz="4" w:space="0" w:color="auto"/>
            </w:tcBorders>
          </w:tcPr>
          <w:p w:rsidR="00221EB1" w:rsidRDefault="00221EB1" w:rsidP="00767CB5">
            <w:pPr>
              <w:spacing w:line="276" w:lineRule="auto"/>
              <w:rPr>
                <w:rFonts w:ascii="Arial" w:hAnsi="Arial" w:cs="Arial"/>
                <w:sz w:val="20"/>
                <w:szCs w:val="20"/>
              </w:rPr>
            </w:pPr>
            <w:r>
              <w:rPr>
                <w:rFonts w:ascii="Arial" w:hAnsi="Arial" w:cs="Arial"/>
                <w:sz w:val="20"/>
                <w:szCs w:val="20"/>
              </w:rPr>
              <w:t>Estudiante</w:t>
            </w:r>
          </w:p>
        </w:tc>
        <w:tc>
          <w:tcPr>
            <w:tcW w:w="3369"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rPr>
                <w:rFonts w:ascii="Arial" w:hAnsi="Arial" w:cs="Arial"/>
                <w:sz w:val="20"/>
                <w:szCs w:val="20"/>
              </w:rPr>
            </w:pPr>
            <w:r>
              <w:rPr>
                <w:rFonts w:ascii="Arial" w:hAnsi="Arial" w:cs="Arial"/>
                <w:sz w:val="20"/>
                <w:szCs w:val="20"/>
              </w:rPr>
              <w:t>Psicología</w:t>
            </w:r>
          </w:p>
        </w:tc>
      </w:tr>
      <w:tr w:rsidR="00221EB1"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jc w:val="center"/>
              <w:rPr>
                <w:rFonts w:ascii="Arial" w:hAnsi="Arial" w:cs="Arial"/>
                <w:b/>
                <w:sz w:val="20"/>
                <w:szCs w:val="20"/>
              </w:rPr>
            </w:pPr>
            <w:r>
              <w:rPr>
                <w:rFonts w:ascii="Arial" w:hAnsi="Arial" w:cs="Arial"/>
                <w:b/>
                <w:sz w:val="20"/>
                <w:szCs w:val="20"/>
              </w:rPr>
              <w:t>8</w:t>
            </w:r>
          </w:p>
        </w:tc>
        <w:tc>
          <w:tcPr>
            <w:tcW w:w="3780"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rPr>
                <w:rFonts w:ascii="Arial" w:hAnsi="Arial" w:cs="Arial"/>
                <w:sz w:val="20"/>
                <w:szCs w:val="20"/>
              </w:rPr>
            </w:pPr>
            <w:r>
              <w:rPr>
                <w:rFonts w:ascii="Arial" w:hAnsi="Arial" w:cs="Arial"/>
                <w:sz w:val="20"/>
                <w:szCs w:val="20"/>
              </w:rPr>
              <w:t>María</w:t>
            </w:r>
            <w:r w:rsidR="00221EB1">
              <w:rPr>
                <w:rFonts w:ascii="Arial" w:hAnsi="Arial" w:cs="Arial"/>
                <w:sz w:val="20"/>
                <w:szCs w:val="20"/>
              </w:rPr>
              <w:t xml:space="preserve"> Lizzeth Chaves Oviedo</w:t>
            </w:r>
          </w:p>
        </w:tc>
        <w:tc>
          <w:tcPr>
            <w:tcW w:w="2568" w:type="dxa"/>
            <w:tcBorders>
              <w:top w:val="single" w:sz="4" w:space="0" w:color="auto"/>
              <w:left w:val="single" w:sz="4" w:space="0" w:color="auto"/>
              <w:bottom w:val="single" w:sz="4" w:space="0" w:color="auto"/>
              <w:right w:val="single" w:sz="4" w:space="0" w:color="auto"/>
            </w:tcBorders>
          </w:tcPr>
          <w:p w:rsidR="00221EB1" w:rsidRDefault="00221EB1" w:rsidP="00767CB5">
            <w:pPr>
              <w:spacing w:line="276" w:lineRule="auto"/>
              <w:rPr>
                <w:rFonts w:ascii="Arial" w:hAnsi="Arial" w:cs="Arial"/>
                <w:sz w:val="20"/>
                <w:szCs w:val="20"/>
              </w:rPr>
            </w:pPr>
            <w:r>
              <w:rPr>
                <w:rFonts w:ascii="Arial" w:hAnsi="Arial" w:cs="Arial"/>
                <w:sz w:val="20"/>
                <w:szCs w:val="20"/>
              </w:rPr>
              <w:t xml:space="preserve">Estudiante </w:t>
            </w:r>
          </w:p>
        </w:tc>
        <w:tc>
          <w:tcPr>
            <w:tcW w:w="3369"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rPr>
                <w:rFonts w:ascii="Arial" w:hAnsi="Arial" w:cs="Arial"/>
                <w:sz w:val="20"/>
                <w:szCs w:val="20"/>
              </w:rPr>
            </w:pPr>
            <w:r>
              <w:rPr>
                <w:rFonts w:ascii="Arial" w:hAnsi="Arial" w:cs="Arial"/>
                <w:sz w:val="20"/>
                <w:szCs w:val="20"/>
              </w:rPr>
              <w:t>Psicología</w:t>
            </w:r>
          </w:p>
        </w:tc>
      </w:tr>
      <w:tr w:rsidR="00221EB1"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jc w:val="center"/>
              <w:rPr>
                <w:rFonts w:ascii="Arial" w:hAnsi="Arial" w:cs="Arial"/>
                <w:b/>
                <w:sz w:val="20"/>
                <w:szCs w:val="20"/>
              </w:rPr>
            </w:pPr>
            <w:r>
              <w:rPr>
                <w:rFonts w:ascii="Arial" w:hAnsi="Arial" w:cs="Arial"/>
                <w:b/>
                <w:sz w:val="20"/>
                <w:szCs w:val="20"/>
              </w:rPr>
              <w:t>9</w:t>
            </w:r>
          </w:p>
        </w:tc>
        <w:tc>
          <w:tcPr>
            <w:tcW w:w="3780"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rPr>
                <w:rFonts w:ascii="Arial" w:hAnsi="Arial" w:cs="Arial"/>
                <w:sz w:val="20"/>
                <w:szCs w:val="20"/>
              </w:rPr>
            </w:pPr>
            <w:r>
              <w:rPr>
                <w:rFonts w:ascii="Arial" w:hAnsi="Arial" w:cs="Arial"/>
                <w:sz w:val="20"/>
                <w:szCs w:val="20"/>
              </w:rPr>
              <w:t>María</w:t>
            </w:r>
            <w:r w:rsidR="00221EB1">
              <w:rPr>
                <w:rFonts w:ascii="Arial" w:hAnsi="Arial" w:cs="Arial"/>
                <w:sz w:val="20"/>
                <w:szCs w:val="20"/>
              </w:rPr>
              <w:t xml:space="preserve"> Alejandra </w:t>
            </w:r>
            <w:r>
              <w:rPr>
                <w:rFonts w:ascii="Arial" w:hAnsi="Arial" w:cs="Arial"/>
                <w:sz w:val="20"/>
                <w:szCs w:val="20"/>
              </w:rPr>
              <w:t>Córdoba</w:t>
            </w:r>
            <w:r w:rsidR="00221EB1">
              <w:rPr>
                <w:rFonts w:ascii="Arial" w:hAnsi="Arial" w:cs="Arial"/>
                <w:sz w:val="20"/>
                <w:szCs w:val="20"/>
              </w:rPr>
              <w:t xml:space="preserve"> Acosta</w:t>
            </w:r>
          </w:p>
        </w:tc>
        <w:tc>
          <w:tcPr>
            <w:tcW w:w="2568" w:type="dxa"/>
            <w:tcBorders>
              <w:top w:val="single" w:sz="4" w:space="0" w:color="auto"/>
              <w:left w:val="single" w:sz="4" w:space="0" w:color="auto"/>
              <w:bottom w:val="single" w:sz="4" w:space="0" w:color="auto"/>
              <w:right w:val="single" w:sz="4" w:space="0" w:color="auto"/>
            </w:tcBorders>
          </w:tcPr>
          <w:p w:rsidR="00221EB1" w:rsidRDefault="00221EB1" w:rsidP="00767CB5">
            <w:pPr>
              <w:spacing w:line="276" w:lineRule="auto"/>
              <w:rPr>
                <w:rFonts w:ascii="Arial" w:hAnsi="Arial" w:cs="Arial"/>
                <w:sz w:val="20"/>
                <w:szCs w:val="20"/>
              </w:rPr>
            </w:pPr>
            <w:r>
              <w:rPr>
                <w:rFonts w:ascii="Arial" w:hAnsi="Arial" w:cs="Arial"/>
                <w:sz w:val="20"/>
                <w:szCs w:val="20"/>
              </w:rPr>
              <w:t>Estudiante</w:t>
            </w:r>
          </w:p>
        </w:tc>
        <w:tc>
          <w:tcPr>
            <w:tcW w:w="3369"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rPr>
                <w:rFonts w:ascii="Arial" w:hAnsi="Arial" w:cs="Arial"/>
                <w:sz w:val="20"/>
                <w:szCs w:val="20"/>
              </w:rPr>
            </w:pPr>
            <w:r>
              <w:rPr>
                <w:rFonts w:ascii="Arial" w:hAnsi="Arial" w:cs="Arial"/>
                <w:sz w:val="20"/>
                <w:szCs w:val="20"/>
              </w:rPr>
              <w:t>Sociología</w:t>
            </w:r>
          </w:p>
        </w:tc>
      </w:tr>
      <w:tr w:rsidR="00221EB1"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jc w:val="center"/>
              <w:rPr>
                <w:rFonts w:ascii="Arial" w:hAnsi="Arial" w:cs="Arial"/>
                <w:b/>
                <w:sz w:val="20"/>
                <w:szCs w:val="20"/>
              </w:rPr>
            </w:pPr>
            <w:r>
              <w:rPr>
                <w:rFonts w:ascii="Arial" w:hAnsi="Arial" w:cs="Arial"/>
                <w:b/>
                <w:sz w:val="20"/>
                <w:szCs w:val="20"/>
              </w:rPr>
              <w:t>10</w:t>
            </w:r>
          </w:p>
        </w:tc>
        <w:tc>
          <w:tcPr>
            <w:tcW w:w="3780" w:type="dxa"/>
            <w:tcBorders>
              <w:top w:val="single" w:sz="4" w:space="0" w:color="auto"/>
              <w:left w:val="single" w:sz="4" w:space="0" w:color="auto"/>
              <w:bottom w:val="single" w:sz="4" w:space="0" w:color="auto"/>
              <w:right w:val="single" w:sz="4" w:space="0" w:color="auto"/>
            </w:tcBorders>
            <w:vAlign w:val="center"/>
          </w:tcPr>
          <w:p w:rsidR="00221EB1" w:rsidRDefault="00221EB1" w:rsidP="00767CB5">
            <w:pPr>
              <w:spacing w:line="276" w:lineRule="auto"/>
              <w:rPr>
                <w:rFonts w:ascii="Arial" w:hAnsi="Arial" w:cs="Arial"/>
                <w:sz w:val="20"/>
                <w:szCs w:val="20"/>
              </w:rPr>
            </w:pPr>
            <w:r>
              <w:rPr>
                <w:rFonts w:ascii="Arial" w:hAnsi="Arial" w:cs="Arial"/>
                <w:sz w:val="20"/>
                <w:szCs w:val="20"/>
              </w:rPr>
              <w:t xml:space="preserve">Zulma Izquierdo </w:t>
            </w:r>
          </w:p>
        </w:tc>
        <w:tc>
          <w:tcPr>
            <w:tcW w:w="2568" w:type="dxa"/>
            <w:tcBorders>
              <w:top w:val="single" w:sz="4" w:space="0" w:color="auto"/>
              <w:left w:val="single" w:sz="4" w:space="0" w:color="auto"/>
              <w:bottom w:val="single" w:sz="4" w:space="0" w:color="auto"/>
              <w:right w:val="single" w:sz="4" w:space="0" w:color="auto"/>
            </w:tcBorders>
          </w:tcPr>
          <w:p w:rsidR="00221EB1" w:rsidRDefault="00221EB1" w:rsidP="00767CB5">
            <w:pPr>
              <w:spacing w:line="276" w:lineRule="auto"/>
              <w:rPr>
                <w:rFonts w:ascii="Arial" w:hAnsi="Arial" w:cs="Arial"/>
                <w:sz w:val="20"/>
                <w:szCs w:val="20"/>
              </w:rPr>
            </w:pPr>
            <w:r>
              <w:rPr>
                <w:rFonts w:ascii="Arial" w:hAnsi="Arial" w:cs="Arial"/>
                <w:sz w:val="20"/>
                <w:szCs w:val="20"/>
              </w:rPr>
              <w:t xml:space="preserve">Investigadora </w:t>
            </w:r>
          </w:p>
        </w:tc>
        <w:tc>
          <w:tcPr>
            <w:tcW w:w="3369" w:type="dxa"/>
            <w:tcBorders>
              <w:top w:val="single" w:sz="4" w:space="0" w:color="auto"/>
              <w:left w:val="single" w:sz="4" w:space="0" w:color="auto"/>
              <w:bottom w:val="single" w:sz="4" w:space="0" w:color="auto"/>
              <w:right w:val="single" w:sz="4" w:space="0" w:color="auto"/>
            </w:tcBorders>
            <w:vAlign w:val="center"/>
          </w:tcPr>
          <w:p w:rsidR="00221EB1" w:rsidRDefault="00221EB1" w:rsidP="00767CB5">
            <w:pPr>
              <w:spacing w:line="276" w:lineRule="auto"/>
              <w:rPr>
                <w:rFonts w:ascii="Arial" w:hAnsi="Arial" w:cs="Arial"/>
                <w:sz w:val="20"/>
                <w:szCs w:val="20"/>
              </w:rPr>
            </w:pPr>
            <w:r>
              <w:rPr>
                <w:rFonts w:ascii="Arial" w:hAnsi="Arial" w:cs="Arial"/>
                <w:sz w:val="20"/>
                <w:szCs w:val="20"/>
              </w:rPr>
              <w:t>Observatorio de Genero Facultad de Derecho</w:t>
            </w:r>
          </w:p>
        </w:tc>
      </w:tr>
      <w:tr w:rsidR="00221EB1"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jc w:val="center"/>
              <w:rPr>
                <w:rFonts w:ascii="Arial" w:hAnsi="Arial" w:cs="Arial"/>
                <w:b/>
                <w:sz w:val="20"/>
                <w:szCs w:val="20"/>
              </w:rPr>
            </w:pPr>
            <w:r>
              <w:rPr>
                <w:rFonts w:ascii="Arial" w:hAnsi="Arial" w:cs="Arial"/>
                <w:b/>
                <w:sz w:val="20"/>
                <w:szCs w:val="20"/>
              </w:rPr>
              <w:t>11</w:t>
            </w:r>
          </w:p>
        </w:tc>
        <w:tc>
          <w:tcPr>
            <w:tcW w:w="3780" w:type="dxa"/>
            <w:tcBorders>
              <w:top w:val="single" w:sz="4" w:space="0" w:color="auto"/>
              <w:left w:val="single" w:sz="4" w:space="0" w:color="auto"/>
              <w:bottom w:val="single" w:sz="4" w:space="0" w:color="auto"/>
              <w:right w:val="single" w:sz="4" w:space="0" w:color="auto"/>
            </w:tcBorders>
            <w:vAlign w:val="center"/>
          </w:tcPr>
          <w:p w:rsidR="00221EB1" w:rsidRDefault="00221EB1" w:rsidP="00767CB5">
            <w:pPr>
              <w:spacing w:line="276" w:lineRule="auto"/>
              <w:rPr>
                <w:rFonts w:ascii="Arial" w:hAnsi="Arial" w:cs="Arial"/>
                <w:sz w:val="20"/>
                <w:szCs w:val="20"/>
              </w:rPr>
            </w:pPr>
            <w:r>
              <w:rPr>
                <w:rFonts w:ascii="Arial" w:hAnsi="Arial" w:cs="Arial"/>
                <w:sz w:val="20"/>
                <w:szCs w:val="20"/>
              </w:rPr>
              <w:t xml:space="preserve">Isabel Goyes </w:t>
            </w:r>
          </w:p>
        </w:tc>
        <w:tc>
          <w:tcPr>
            <w:tcW w:w="2568" w:type="dxa"/>
            <w:tcBorders>
              <w:top w:val="single" w:sz="4" w:space="0" w:color="auto"/>
              <w:left w:val="single" w:sz="4" w:space="0" w:color="auto"/>
              <w:bottom w:val="single" w:sz="4" w:space="0" w:color="auto"/>
              <w:right w:val="single" w:sz="4" w:space="0" w:color="auto"/>
            </w:tcBorders>
          </w:tcPr>
          <w:p w:rsidR="00221EB1" w:rsidRDefault="00221EB1" w:rsidP="00767CB5">
            <w:pPr>
              <w:spacing w:line="276" w:lineRule="auto"/>
              <w:rPr>
                <w:rFonts w:ascii="Arial" w:hAnsi="Arial" w:cs="Arial"/>
                <w:sz w:val="20"/>
                <w:szCs w:val="20"/>
              </w:rPr>
            </w:pPr>
            <w:r>
              <w:rPr>
                <w:rFonts w:ascii="Arial" w:hAnsi="Arial" w:cs="Arial"/>
                <w:sz w:val="20"/>
                <w:szCs w:val="20"/>
              </w:rPr>
              <w:t>Directora</w:t>
            </w:r>
          </w:p>
        </w:tc>
        <w:tc>
          <w:tcPr>
            <w:tcW w:w="3369" w:type="dxa"/>
            <w:tcBorders>
              <w:top w:val="single" w:sz="4" w:space="0" w:color="auto"/>
              <w:left w:val="single" w:sz="4" w:space="0" w:color="auto"/>
              <w:bottom w:val="single" w:sz="4" w:space="0" w:color="auto"/>
              <w:right w:val="single" w:sz="4" w:space="0" w:color="auto"/>
            </w:tcBorders>
            <w:vAlign w:val="center"/>
          </w:tcPr>
          <w:p w:rsidR="00221EB1" w:rsidRDefault="00221EB1" w:rsidP="00767CB5">
            <w:pPr>
              <w:spacing w:line="276" w:lineRule="auto"/>
              <w:rPr>
                <w:rFonts w:ascii="Arial" w:hAnsi="Arial" w:cs="Arial"/>
                <w:sz w:val="20"/>
                <w:szCs w:val="20"/>
              </w:rPr>
            </w:pPr>
            <w:r>
              <w:rPr>
                <w:rFonts w:ascii="Arial" w:hAnsi="Arial" w:cs="Arial"/>
                <w:sz w:val="20"/>
                <w:szCs w:val="20"/>
              </w:rPr>
              <w:t xml:space="preserve">Observatorio de Genero Facultad de Derecho </w:t>
            </w:r>
          </w:p>
        </w:tc>
      </w:tr>
      <w:tr w:rsidR="00221EB1"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jc w:val="center"/>
              <w:rPr>
                <w:rFonts w:ascii="Arial" w:hAnsi="Arial" w:cs="Arial"/>
                <w:b/>
                <w:sz w:val="20"/>
                <w:szCs w:val="20"/>
              </w:rPr>
            </w:pPr>
            <w:r>
              <w:rPr>
                <w:rFonts w:ascii="Arial" w:hAnsi="Arial" w:cs="Arial"/>
                <w:b/>
                <w:sz w:val="20"/>
                <w:szCs w:val="20"/>
              </w:rPr>
              <w:t>12</w:t>
            </w:r>
          </w:p>
        </w:tc>
        <w:tc>
          <w:tcPr>
            <w:tcW w:w="3780"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rPr>
                <w:rFonts w:ascii="Arial" w:hAnsi="Arial" w:cs="Arial"/>
                <w:sz w:val="20"/>
                <w:szCs w:val="20"/>
              </w:rPr>
            </w:pPr>
            <w:r>
              <w:rPr>
                <w:rFonts w:ascii="Arial" w:hAnsi="Arial" w:cs="Arial"/>
                <w:sz w:val="20"/>
                <w:szCs w:val="20"/>
              </w:rPr>
              <w:t>Viviana Oviedo</w:t>
            </w:r>
          </w:p>
        </w:tc>
        <w:tc>
          <w:tcPr>
            <w:tcW w:w="2568" w:type="dxa"/>
            <w:tcBorders>
              <w:top w:val="single" w:sz="4" w:space="0" w:color="auto"/>
              <w:left w:val="single" w:sz="4" w:space="0" w:color="auto"/>
              <w:bottom w:val="single" w:sz="4" w:space="0" w:color="auto"/>
              <w:right w:val="single" w:sz="4" w:space="0" w:color="auto"/>
            </w:tcBorders>
          </w:tcPr>
          <w:p w:rsidR="00221EB1" w:rsidRDefault="00280577" w:rsidP="00767CB5">
            <w:pPr>
              <w:spacing w:line="276" w:lineRule="auto"/>
              <w:rPr>
                <w:rFonts w:ascii="Arial" w:hAnsi="Arial" w:cs="Arial"/>
                <w:sz w:val="20"/>
                <w:szCs w:val="20"/>
              </w:rPr>
            </w:pPr>
            <w:r>
              <w:rPr>
                <w:rFonts w:ascii="Arial" w:hAnsi="Arial" w:cs="Arial"/>
                <w:sz w:val="20"/>
                <w:szCs w:val="20"/>
              </w:rPr>
              <w:t xml:space="preserve">Profesional de Apoyo </w:t>
            </w:r>
          </w:p>
        </w:tc>
        <w:tc>
          <w:tcPr>
            <w:tcW w:w="3369" w:type="dxa"/>
            <w:tcBorders>
              <w:top w:val="single" w:sz="4" w:space="0" w:color="auto"/>
              <w:left w:val="single" w:sz="4" w:space="0" w:color="auto"/>
              <w:bottom w:val="single" w:sz="4" w:space="0" w:color="auto"/>
              <w:right w:val="single" w:sz="4" w:space="0" w:color="auto"/>
            </w:tcBorders>
            <w:vAlign w:val="center"/>
          </w:tcPr>
          <w:p w:rsidR="00221EB1" w:rsidRDefault="00280577" w:rsidP="00767CB5">
            <w:pPr>
              <w:spacing w:line="276" w:lineRule="auto"/>
              <w:rPr>
                <w:rFonts w:ascii="Arial" w:hAnsi="Arial" w:cs="Arial"/>
                <w:sz w:val="20"/>
                <w:szCs w:val="20"/>
              </w:rPr>
            </w:pPr>
            <w:r>
              <w:rPr>
                <w:rFonts w:ascii="Arial" w:hAnsi="Arial" w:cs="Arial"/>
                <w:sz w:val="20"/>
                <w:szCs w:val="20"/>
              </w:rPr>
              <w:t>Sistema de Bienestar Universitario</w:t>
            </w:r>
          </w:p>
        </w:tc>
      </w:tr>
      <w:tr w:rsidR="00280577" w:rsidTr="009C0150">
        <w:trPr>
          <w:trHeight w:val="151"/>
        </w:trPr>
        <w:tc>
          <w:tcPr>
            <w:tcW w:w="468" w:type="dxa"/>
            <w:tcBorders>
              <w:top w:val="single" w:sz="4" w:space="0" w:color="auto"/>
              <w:left w:val="single" w:sz="4" w:space="0" w:color="auto"/>
              <w:bottom w:val="single" w:sz="4" w:space="0" w:color="auto"/>
              <w:right w:val="single" w:sz="4" w:space="0" w:color="auto"/>
            </w:tcBorders>
            <w:vAlign w:val="center"/>
          </w:tcPr>
          <w:p w:rsidR="00280577" w:rsidRDefault="00280577" w:rsidP="00280577">
            <w:pPr>
              <w:spacing w:line="276" w:lineRule="auto"/>
              <w:jc w:val="center"/>
              <w:rPr>
                <w:rFonts w:ascii="Arial" w:hAnsi="Arial" w:cs="Arial"/>
                <w:b/>
                <w:sz w:val="20"/>
                <w:szCs w:val="20"/>
              </w:rPr>
            </w:pPr>
            <w:r>
              <w:rPr>
                <w:rFonts w:ascii="Arial" w:hAnsi="Arial" w:cs="Arial"/>
                <w:b/>
                <w:sz w:val="20"/>
                <w:szCs w:val="20"/>
              </w:rPr>
              <w:t>13</w:t>
            </w:r>
          </w:p>
        </w:tc>
        <w:tc>
          <w:tcPr>
            <w:tcW w:w="3780" w:type="dxa"/>
            <w:tcBorders>
              <w:top w:val="single" w:sz="4" w:space="0" w:color="auto"/>
              <w:left w:val="single" w:sz="4" w:space="0" w:color="auto"/>
              <w:bottom w:val="single" w:sz="4" w:space="0" w:color="auto"/>
              <w:right w:val="single" w:sz="4" w:space="0" w:color="auto"/>
            </w:tcBorders>
            <w:vAlign w:val="center"/>
          </w:tcPr>
          <w:p w:rsidR="00280577" w:rsidRDefault="00280577" w:rsidP="00280577">
            <w:pPr>
              <w:spacing w:line="276" w:lineRule="auto"/>
              <w:rPr>
                <w:rFonts w:ascii="Arial" w:hAnsi="Arial" w:cs="Arial"/>
                <w:sz w:val="20"/>
                <w:szCs w:val="20"/>
              </w:rPr>
            </w:pPr>
            <w:r>
              <w:rPr>
                <w:rFonts w:ascii="Arial" w:hAnsi="Arial" w:cs="Arial"/>
                <w:sz w:val="20"/>
                <w:szCs w:val="20"/>
              </w:rPr>
              <w:t>Nathalia Estrada</w:t>
            </w:r>
          </w:p>
        </w:tc>
        <w:tc>
          <w:tcPr>
            <w:tcW w:w="2568" w:type="dxa"/>
            <w:tcBorders>
              <w:top w:val="single" w:sz="4" w:space="0" w:color="auto"/>
              <w:left w:val="single" w:sz="4" w:space="0" w:color="auto"/>
              <w:bottom w:val="single" w:sz="4" w:space="0" w:color="auto"/>
              <w:right w:val="single" w:sz="4" w:space="0" w:color="auto"/>
            </w:tcBorders>
          </w:tcPr>
          <w:p w:rsidR="00280577" w:rsidRDefault="00280577" w:rsidP="00280577">
            <w:pPr>
              <w:spacing w:line="276" w:lineRule="auto"/>
              <w:rPr>
                <w:rFonts w:ascii="Arial" w:hAnsi="Arial" w:cs="Arial"/>
                <w:sz w:val="20"/>
                <w:szCs w:val="20"/>
              </w:rPr>
            </w:pPr>
            <w:r>
              <w:rPr>
                <w:rFonts w:ascii="Arial" w:hAnsi="Arial" w:cs="Arial"/>
                <w:sz w:val="20"/>
                <w:szCs w:val="20"/>
              </w:rPr>
              <w:t xml:space="preserve">Profesional de Apoyo </w:t>
            </w:r>
          </w:p>
        </w:tc>
        <w:tc>
          <w:tcPr>
            <w:tcW w:w="3369" w:type="dxa"/>
            <w:tcBorders>
              <w:top w:val="single" w:sz="4" w:space="0" w:color="auto"/>
              <w:left w:val="single" w:sz="4" w:space="0" w:color="auto"/>
              <w:bottom w:val="single" w:sz="4" w:space="0" w:color="auto"/>
              <w:right w:val="single" w:sz="4" w:space="0" w:color="auto"/>
            </w:tcBorders>
            <w:vAlign w:val="center"/>
          </w:tcPr>
          <w:p w:rsidR="00280577" w:rsidRDefault="00280577" w:rsidP="00280577">
            <w:pPr>
              <w:spacing w:line="276" w:lineRule="auto"/>
              <w:rPr>
                <w:rFonts w:ascii="Arial" w:hAnsi="Arial" w:cs="Arial"/>
                <w:sz w:val="20"/>
                <w:szCs w:val="20"/>
              </w:rPr>
            </w:pPr>
            <w:r>
              <w:rPr>
                <w:rFonts w:ascii="Arial" w:hAnsi="Arial" w:cs="Arial"/>
                <w:sz w:val="20"/>
                <w:szCs w:val="20"/>
              </w:rPr>
              <w:t>Sistema de Bienestar Universitario</w:t>
            </w:r>
          </w:p>
        </w:tc>
      </w:tr>
    </w:tbl>
    <w:p w:rsidR="00970C9B" w:rsidRDefault="00970C9B" w:rsidP="00970C9B">
      <w:pPr>
        <w:rPr>
          <w:rFonts w:ascii="Arial" w:hAnsi="Arial" w:cs="Arial"/>
          <w:sz w:val="20"/>
          <w:szCs w:val="20"/>
        </w:rPr>
      </w:pPr>
    </w:p>
    <w:p w:rsidR="00970C9B" w:rsidRDefault="00970C9B" w:rsidP="00970C9B">
      <w:pPr>
        <w:rPr>
          <w:rFonts w:ascii="Arial" w:hAnsi="Arial" w:cs="Arial"/>
          <w:sz w:val="20"/>
          <w:szCs w:val="20"/>
        </w:rPr>
      </w:pPr>
    </w:p>
    <w:tbl>
      <w:tblPr>
        <w:tblW w:w="10177"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6999"/>
        <w:gridCol w:w="2569"/>
      </w:tblGrid>
      <w:tr w:rsidR="00970C9B" w:rsidTr="009C0150">
        <w:trPr>
          <w:trHeight w:val="236"/>
          <w:tblHeader/>
        </w:trPr>
        <w:tc>
          <w:tcPr>
            <w:tcW w:w="10177" w:type="dxa"/>
            <w:gridSpan w:val="3"/>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Orden del día</w:t>
            </w:r>
          </w:p>
        </w:tc>
      </w:tr>
      <w:tr w:rsidR="00970C9B" w:rsidTr="009C0150">
        <w:trPr>
          <w:trHeight w:val="76"/>
          <w:tblHeader/>
        </w:trPr>
        <w:tc>
          <w:tcPr>
            <w:tcW w:w="609"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N°</w:t>
            </w:r>
          </w:p>
        </w:tc>
        <w:tc>
          <w:tcPr>
            <w:tcW w:w="6999"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Temática</w:t>
            </w:r>
          </w:p>
        </w:tc>
        <w:tc>
          <w:tcPr>
            <w:tcW w:w="2569"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Responsable</w:t>
            </w:r>
          </w:p>
        </w:tc>
      </w:tr>
      <w:tr w:rsidR="00970C9B" w:rsidTr="009C0150">
        <w:trPr>
          <w:trHeight w:val="296"/>
        </w:trPr>
        <w:tc>
          <w:tcPr>
            <w:tcW w:w="609" w:type="dxa"/>
            <w:tcBorders>
              <w:top w:val="single" w:sz="4" w:space="0" w:color="auto"/>
              <w:left w:val="single" w:sz="4" w:space="0" w:color="auto"/>
              <w:bottom w:val="single" w:sz="4" w:space="0" w:color="auto"/>
              <w:right w:val="single" w:sz="4" w:space="0" w:color="auto"/>
            </w:tcBorders>
            <w:vAlign w:val="center"/>
            <w:hideMark/>
          </w:tcPr>
          <w:p w:rsidR="00970C9B" w:rsidRPr="008C5C93" w:rsidRDefault="00970C9B" w:rsidP="00767CB5">
            <w:pPr>
              <w:spacing w:line="276" w:lineRule="auto"/>
              <w:jc w:val="center"/>
              <w:rPr>
                <w:rFonts w:ascii="Arial" w:hAnsi="Arial" w:cs="Arial"/>
                <w:b/>
                <w:sz w:val="20"/>
                <w:szCs w:val="20"/>
              </w:rPr>
            </w:pPr>
            <w:r w:rsidRPr="008C5C93">
              <w:rPr>
                <w:rFonts w:ascii="Arial" w:hAnsi="Arial" w:cs="Arial"/>
                <w:b/>
                <w:sz w:val="20"/>
                <w:szCs w:val="20"/>
              </w:rPr>
              <w:t>1</w:t>
            </w:r>
          </w:p>
        </w:tc>
        <w:tc>
          <w:tcPr>
            <w:tcW w:w="6999" w:type="dxa"/>
            <w:tcBorders>
              <w:top w:val="single" w:sz="4" w:space="0" w:color="auto"/>
              <w:left w:val="single" w:sz="4" w:space="0" w:color="auto"/>
              <w:bottom w:val="single" w:sz="4" w:space="0" w:color="auto"/>
              <w:right w:val="single" w:sz="4" w:space="0" w:color="auto"/>
            </w:tcBorders>
            <w:vAlign w:val="center"/>
          </w:tcPr>
          <w:p w:rsidR="00970C9B" w:rsidRDefault="00AE399E" w:rsidP="00AE399E">
            <w:pPr>
              <w:spacing w:line="276" w:lineRule="auto"/>
              <w:jc w:val="both"/>
              <w:rPr>
                <w:rFonts w:ascii="Arial" w:hAnsi="Arial" w:cs="Arial"/>
                <w:sz w:val="20"/>
                <w:szCs w:val="20"/>
              </w:rPr>
            </w:pPr>
            <w:r>
              <w:rPr>
                <w:rFonts w:ascii="Arial" w:hAnsi="Arial" w:cs="Arial"/>
                <w:sz w:val="20"/>
                <w:szCs w:val="20"/>
              </w:rPr>
              <w:t xml:space="preserve">Debate general en torno a la proyección del reglamento para la construcción de la política de </w:t>
            </w:r>
            <w:r w:rsidR="00BE1B8E">
              <w:rPr>
                <w:rFonts w:ascii="Arial" w:hAnsi="Arial" w:cs="Arial"/>
                <w:sz w:val="20"/>
                <w:szCs w:val="20"/>
              </w:rPr>
              <w:t>género</w:t>
            </w:r>
            <w:r>
              <w:rPr>
                <w:rFonts w:ascii="Arial" w:hAnsi="Arial" w:cs="Arial"/>
                <w:sz w:val="20"/>
                <w:szCs w:val="20"/>
              </w:rPr>
              <w:t xml:space="preserve">. </w:t>
            </w:r>
          </w:p>
        </w:tc>
        <w:tc>
          <w:tcPr>
            <w:tcW w:w="2569" w:type="dxa"/>
            <w:tcBorders>
              <w:top w:val="single" w:sz="4" w:space="0" w:color="auto"/>
              <w:left w:val="single" w:sz="4" w:space="0" w:color="auto"/>
              <w:bottom w:val="single" w:sz="4" w:space="0" w:color="auto"/>
              <w:right w:val="single" w:sz="4" w:space="0" w:color="auto"/>
            </w:tcBorders>
            <w:vAlign w:val="center"/>
            <w:hideMark/>
          </w:tcPr>
          <w:p w:rsidR="00970C9B" w:rsidRDefault="005C75A3" w:rsidP="00767CB5">
            <w:pPr>
              <w:spacing w:line="276" w:lineRule="auto"/>
              <w:rPr>
                <w:rFonts w:ascii="Arial" w:hAnsi="Arial" w:cs="Arial"/>
                <w:sz w:val="20"/>
                <w:szCs w:val="20"/>
              </w:rPr>
            </w:pPr>
            <w:r>
              <w:rPr>
                <w:rFonts w:ascii="Arial" w:hAnsi="Arial" w:cs="Arial"/>
                <w:sz w:val="20"/>
                <w:szCs w:val="20"/>
              </w:rPr>
              <w:t>Asistentes</w:t>
            </w:r>
          </w:p>
        </w:tc>
      </w:tr>
    </w:tbl>
    <w:tbl>
      <w:tblPr>
        <w:tblpPr w:leftFromText="141" w:rightFromText="141" w:bottomFromText="200" w:vertAnchor="text" w:horzAnchor="margin" w:tblpXSpec="center" w:tblpY="242"/>
        <w:tblOverlap w:val="neve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9782"/>
      </w:tblGrid>
      <w:tr w:rsidR="009C0150" w:rsidTr="009C0150">
        <w:trPr>
          <w:trHeight w:val="43"/>
          <w:tblHeader/>
        </w:trPr>
        <w:tc>
          <w:tcPr>
            <w:tcW w:w="10405" w:type="dxa"/>
            <w:gridSpan w:val="2"/>
            <w:tcBorders>
              <w:top w:val="single" w:sz="4" w:space="0" w:color="auto"/>
              <w:left w:val="single" w:sz="4" w:space="0" w:color="auto"/>
              <w:bottom w:val="single" w:sz="4" w:space="0" w:color="auto"/>
              <w:right w:val="single" w:sz="4" w:space="0" w:color="auto"/>
            </w:tcBorders>
            <w:hideMark/>
          </w:tcPr>
          <w:p w:rsidR="009C0150" w:rsidRDefault="009C0150" w:rsidP="009C0150">
            <w:pPr>
              <w:spacing w:line="276" w:lineRule="auto"/>
              <w:jc w:val="center"/>
              <w:rPr>
                <w:rFonts w:ascii="Arial" w:hAnsi="Arial" w:cs="Arial"/>
                <w:b/>
                <w:sz w:val="20"/>
                <w:szCs w:val="20"/>
              </w:rPr>
            </w:pPr>
            <w:r>
              <w:rPr>
                <w:rFonts w:ascii="Arial" w:hAnsi="Arial" w:cs="Arial"/>
                <w:b/>
                <w:sz w:val="20"/>
                <w:szCs w:val="20"/>
              </w:rPr>
              <w:t>Desarrollo de Orden del día</w:t>
            </w:r>
          </w:p>
        </w:tc>
      </w:tr>
      <w:tr w:rsidR="009C0150" w:rsidTr="009C0150">
        <w:trPr>
          <w:trHeight w:val="131"/>
        </w:trPr>
        <w:tc>
          <w:tcPr>
            <w:tcW w:w="623" w:type="dxa"/>
            <w:tcBorders>
              <w:top w:val="single" w:sz="4" w:space="0" w:color="auto"/>
              <w:left w:val="single" w:sz="4" w:space="0" w:color="auto"/>
              <w:bottom w:val="single" w:sz="4" w:space="0" w:color="auto"/>
              <w:right w:val="single" w:sz="4" w:space="0" w:color="auto"/>
            </w:tcBorders>
            <w:vAlign w:val="center"/>
            <w:hideMark/>
          </w:tcPr>
          <w:p w:rsidR="009C0150" w:rsidRDefault="009C0150" w:rsidP="009C0150">
            <w:pPr>
              <w:spacing w:line="276" w:lineRule="auto"/>
              <w:jc w:val="center"/>
              <w:rPr>
                <w:rFonts w:ascii="Arial" w:hAnsi="Arial" w:cs="Arial"/>
                <w:b/>
                <w:sz w:val="20"/>
                <w:szCs w:val="20"/>
              </w:rPr>
            </w:pPr>
            <w:r>
              <w:rPr>
                <w:rFonts w:ascii="Arial" w:hAnsi="Arial" w:cs="Arial"/>
                <w:b/>
                <w:sz w:val="20"/>
                <w:szCs w:val="20"/>
              </w:rPr>
              <w:t>1</w:t>
            </w:r>
          </w:p>
        </w:tc>
        <w:tc>
          <w:tcPr>
            <w:tcW w:w="9782" w:type="dxa"/>
            <w:tcBorders>
              <w:top w:val="single" w:sz="4" w:space="0" w:color="auto"/>
              <w:left w:val="single" w:sz="4" w:space="0" w:color="auto"/>
              <w:bottom w:val="single" w:sz="4" w:space="0" w:color="auto"/>
              <w:right w:val="single" w:sz="4" w:space="0" w:color="auto"/>
            </w:tcBorders>
            <w:vAlign w:val="center"/>
          </w:tcPr>
          <w:p w:rsidR="009C0150" w:rsidRDefault="009C0150" w:rsidP="009C0150">
            <w:pPr>
              <w:jc w:val="both"/>
              <w:rPr>
                <w:rFonts w:ascii="Arial" w:hAnsi="Arial" w:cs="Arial"/>
                <w:sz w:val="20"/>
                <w:szCs w:val="20"/>
                <w:shd w:val="clear" w:color="auto" w:fill="FFFFFF"/>
              </w:rPr>
            </w:pPr>
            <w:r w:rsidRPr="00FF4EAD">
              <w:rPr>
                <w:rFonts w:ascii="Arial" w:hAnsi="Arial" w:cs="Arial"/>
                <w:sz w:val="20"/>
                <w:szCs w:val="20"/>
              </w:rPr>
              <w:t xml:space="preserve">Los asistentes acuerdan retomar el material documental que se había recolectado anteriormente, el cual se encuentra disponible en el drive de </w:t>
            </w:r>
            <w:hyperlink r:id="rId6" w:history="1">
              <w:r w:rsidRPr="00FF4EAD">
                <w:rPr>
                  <w:rStyle w:val="Hipervnculo"/>
                  <w:rFonts w:ascii="Arial" w:hAnsi="Arial" w:cs="Arial"/>
                  <w:color w:val="auto"/>
                  <w:sz w:val="20"/>
                  <w:szCs w:val="20"/>
                </w:rPr>
                <w:t>pgenerodiversidadudenar</w:t>
              </w:r>
              <w:r w:rsidRPr="00FF4EAD">
                <w:rPr>
                  <w:rStyle w:val="Hipervnculo"/>
                  <w:rFonts w:ascii="Arial" w:hAnsi="Arial" w:cs="Arial"/>
                  <w:color w:val="auto"/>
                  <w:sz w:val="20"/>
                  <w:szCs w:val="20"/>
                  <w:shd w:val="clear" w:color="auto" w:fill="FFFFFF"/>
                </w:rPr>
                <w:t>@gmail.com</w:t>
              </w:r>
            </w:hyperlink>
            <w:r w:rsidRPr="00FF4EAD">
              <w:rPr>
                <w:rFonts w:ascii="Arial" w:hAnsi="Arial" w:cs="Arial"/>
                <w:sz w:val="20"/>
                <w:szCs w:val="20"/>
                <w:shd w:val="clear" w:color="auto" w:fill="FFFFFF"/>
              </w:rPr>
              <w:t>. Este material se tendrá en cuenta para una revisión y discusión teórica previ</w:t>
            </w:r>
            <w:r>
              <w:rPr>
                <w:rFonts w:ascii="Arial" w:hAnsi="Arial" w:cs="Arial"/>
                <w:sz w:val="20"/>
                <w:szCs w:val="20"/>
                <w:shd w:val="clear" w:color="auto" w:fill="FFFFFF"/>
              </w:rPr>
              <w:t>a</w:t>
            </w:r>
            <w:r w:rsidRPr="00FF4EAD">
              <w:rPr>
                <w:rFonts w:ascii="Arial" w:hAnsi="Arial" w:cs="Arial"/>
                <w:sz w:val="20"/>
                <w:szCs w:val="20"/>
                <w:shd w:val="clear" w:color="auto" w:fill="FFFFFF"/>
              </w:rPr>
              <w:t>, de manera que los nuevos integrantes del Comité base se contextualicen, y se pueda generar un</w:t>
            </w:r>
            <w:r>
              <w:rPr>
                <w:rFonts w:ascii="Arial" w:hAnsi="Arial" w:cs="Arial"/>
                <w:sz w:val="20"/>
                <w:szCs w:val="20"/>
                <w:shd w:val="clear" w:color="auto" w:fill="FFFFFF"/>
              </w:rPr>
              <w:t>a síntesis</w:t>
            </w:r>
            <w:r w:rsidRPr="00FF4EAD">
              <w:rPr>
                <w:rFonts w:ascii="Arial" w:hAnsi="Arial" w:cs="Arial"/>
                <w:sz w:val="20"/>
                <w:szCs w:val="20"/>
                <w:shd w:val="clear" w:color="auto" w:fill="FFFFFF"/>
              </w:rPr>
              <w:t xml:space="preserve"> de los diferentes apartados para </w:t>
            </w:r>
            <w:r>
              <w:rPr>
                <w:rFonts w:ascii="Arial" w:hAnsi="Arial" w:cs="Arial"/>
                <w:sz w:val="20"/>
                <w:szCs w:val="20"/>
                <w:shd w:val="clear" w:color="auto" w:fill="FFFFFF"/>
              </w:rPr>
              <w:t xml:space="preserve">ir alimentando el Reglamento para la Política de género institucional en la Universidad de Nariño. Esto permite que el Comité amplié la masa crítica de la temática de Política de Genero, y desarrolle unas claridades teóricas entre los asistentes, lo cual no impide que haya objetividad. Es importante destacar que este proceso de teorización </w:t>
            </w:r>
            <w:r>
              <w:rPr>
                <w:rFonts w:ascii="Arial" w:hAnsi="Arial" w:cs="Arial"/>
                <w:sz w:val="20"/>
                <w:szCs w:val="20"/>
                <w:shd w:val="clear" w:color="auto" w:fill="FFFFFF"/>
              </w:rPr>
              <w:lastRenderedPageBreak/>
              <w:t xml:space="preserve">no imposibilita que los integrantes del Comité desarrollen unas dinámicas de comunicación con los diferentes estamentos de la universidad, de esta manera para la construcción del reglamento se contempla la inclusión de los diferentes entidades de la comunidad educativa. </w:t>
            </w:r>
          </w:p>
          <w:p w:rsidR="009C0150" w:rsidRDefault="009C0150" w:rsidP="009C0150">
            <w:pPr>
              <w:jc w:val="both"/>
              <w:rPr>
                <w:rFonts w:ascii="Arial" w:hAnsi="Arial" w:cs="Arial"/>
                <w:sz w:val="20"/>
                <w:szCs w:val="20"/>
                <w:shd w:val="clear" w:color="auto" w:fill="FFFFFF"/>
              </w:rPr>
            </w:pPr>
          </w:p>
          <w:p w:rsidR="009C0150" w:rsidRDefault="009C0150" w:rsidP="009C0150">
            <w:pPr>
              <w:jc w:val="both"/>
              <w:rPr>
                <w:rFonts w:ascii="Arial" w:hAnsi="Arial" w:cs="Arial"/>
                <w:sz w:val="20"/>
                <w:szCs w:val="20"/>
              </w:rPr>
            </w:pPr>
            <w:r>
              <w:rPr>
                <w:rFonts w:ascii="Arial" w:hAnsi="Arial" w:cs="Arial"/>
                <w:sz w:val="20"/>
                <w:szCs w:val="20"/>
              </w:rPr>
              <w:t xml:space="preserve">De acuerdo a la agenda temática del Consejo Superior, la Dra. Isabel Goyes sugiere agilizar la presentación de la resolución para la construcción de Política y Comité de género, de manera que se contemple una aceptación del mismo, y su inclusión dentro del estatuto, para que este sea reformado tomando en cuenta el enfoque de género.  </w:t>
            </w:r>
          </w:p>
          <w:p w:rsidR="009C0150" w:rsidRDefault="009C0150" w:rsidP="009C0150">
            <w:pPr>
              <w:jc w:val="both"/>
              <w:rPr>
                <w:rFonts w:ascii="Arial" w:hAnsi="Arial" w:cs="Arial"/>
                <w:sz w:val="20"/>
                <w:szCs w:val="20"/>
              </w:rPr>
            </w:pPr>
          </w:p>
          <w:p w:rsidR="009C0150" w:rsidRDefault="009C0150" w:rsidP="009C0150">
            <w:pPr>
              <w:jc w:val="both"/>
              <w:rPr>
                <w:rFonts w:ascii="Arial" w:hAnsi="Arial" w:cs="Arial"/>
                <w:sz w:val="20"/>
                <w:szCs w:val="20"/>
              </w:rPr>
            </w:pPr>
            <w:r>
              <w:rPr>
                <w:rFonts w:ascii="Arial" w:hAnsi="Arial" w:cs="Arial"/>
                <w:sz w:val="20"/>
                <w:szCs w:val="20"/>
              </w:rPr>
              <w:t>La Dra Isabel Goyes y Zulma Izquierdo asumen la tarea de  Proyectar el estatuto estudiantil desde el enfoque de género, para realizar la sugerencia de este ante el Consejo Superior, puesto que previamente ya han desarrollado el trabajo de revisar otros estatutos universitarios.</w:t>
            </w:r>
          </w:p>
          <w:p w:rsidR="009C0150" w:rsidRDefault="009C0150" w:rsidP="009C0150">
            <w:pPr>
              <w:jc w:val="both"/>
              <w:rPr>
                <w:rFonts w:ascii="Arial" w:hAnsi="Arial" w:cs="Arial"/>
                <w:sz w:val="20"/>
                <w:szCs w:val="20"/>
              </w:rPr>
            </w:pPr>
          </w:p>
          <w:p w:rsidR="009C0150" w:rsidRPr="00FF4EAD" w:rsidRDefault="009C0150" w:rsidP="009C0150">
            <w:pPr>
              <w:jc w:val="both"/>
              <w:rPr>
                <w:rFonts w:ascii="Arial" w:hAnsi="Arial" w:cs="Arial"/>
                <w:sz w:val="20"/>
                <w:szCs w:val="20"/>
              </w:rPr>
            </w:pPr>
            <w:r>
              <w:rPr>
                <w:rFonts w:ascii="Arial" w:hAnsi="Arial" w:cs="Arial"/>
                <w:sz w:val="20"/>
                <w:szCs w:val="20"/>
              </w:rPr>
              <w:t>Los asistentes aprueban continuar con la revisión de documentos faltantes, por ello se designan como responsables para la presentación de algunos documentos a la Sras. Ximena Hoyos (, Diana Molina y Zulma Izquierdo. Para ello se plantea que la próxima reunión se desarrolle en una jornada completa para lograr abarcar todo el material documental, de esta discusión se constituyen los principios o lineamientos para la Política de genera.</w:t>
            </w:r>
          </w:p>
        </w:tc>
      </w:tr>
    </w:tbl>
    <w:p w:rsidR="00970C9B" w:rsidRDefault="00970C9B" w:rsidP="00970C9B">
      <w:pPr>
        <w:rPr>
          <w:rFonts w:ascii="Arial" w:hAnsi="Arial" w:cs="Arial"/>
          <w:sz w:val="20"/>
          <w:szCs w:val="20"/>
        </w:rPr>
      </w:pPr>
    </w:p>
    <w:p w:rsidR="00970C9B" w:rsidRDefault="00970C9B" w:rsidP="00970C9B">
      <w:pPr>
        <w:rPr>
          <w:rFonts w:ascii="Arial" w:hAnsi="Arial" w:cs="Arial"/>
          <w:sz w:val="20"/>
          <w:szCs w:val="20"/>
        </w:rPr>
      </w:pPr>
    </w:p>
    <w:tbl>
      <w:tblPr>
        <w:tblW w:w="10214" w:type="dxa"/>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5475"/>
        <w:gridCol w:w="1984"/>
        <w:gridCol w:w="709"/>
        <w:gridCol w:w="703"/>
        <w:gridCol w:w="770"/>
      </w:tblGrid>
      <w:tr w:rsidR="00970C9B" w:rsidTr="009C0150">
        <w:trPr>
          <w:tblHeader/>
        </w:trPr>
        <w:tc>
          <w:tcPr>
            <w:tcW w:w="10214" w:type="dxa"/>
            <w:gridSpan w:val="6"/>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Tareas</w:t>
            </w:r>
          </w:p>
        </w:tc>
      </w:tr>
      <w:tr w:rsidR="00970C9B" w:rsidTr="009C0150">
        <w:trPr>
          <w:trHeight w:val="170"/>
        </w:trPr>
        <w:tc>
          <w:tcPr>
            <w:tcW w:w="573" w:type="dxa"/>
            <w:vMerge w:val="restart"/>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N°</w:t>
            </w:r>
          </w:p>
        </w:tc>
        <w:tc>
          <w:tcPr>
            <w:tcW w:w="5475" w:type="dxa"/>
            <w:vMerge w:val="restart"/>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Tarea</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Responsable</w:t>
            </w:r>
          </w:p>
        </w:tc>
        <w:tc>
          <w:tcPr>
            <w:tcW w:w="2182" w:type="dxa"/>
            <w:gridSpan w:val="3"/>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b/>
                <w:sz w:val="20"/>
                <w:szCs w:val="20"/>
              </w:rPr>
            </w:pPr>
            <w:r>
              <w:rPr>
                <w:rFonts w:ascii="Arial" w:hAnsi="Arial" w:cs="Arial"/>
                <w:b/>
                <w:sz w:val="20"/>
                <w:szCs w:val="20"/>
              </w:rPr>
              <w:t>Plazo</w:t>
            </w:r>
          </w:p>
        </w:tc>
      </w:tr>
      <w:tr w:rsidR="00970C9B" w:rsidTr="009C0150">
        <w:trPr>
          <w:trHeight w:val="17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sz w:val="20"/>
                <w:szCs w:val="20"/>
              </w:rPr>
            </w:pPr>
          </w:p>
        </w:tc>
        <w:tc>
          <w:tcPr>
            <w:tcW w:w="5475"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Día</w:t>
            </w:r>
          </w:p>
        </w:tc>
        <w:tc>
          <w:tcPr>
            <w:tcW w:w="703"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Mes</w:t>
            </w:r>
          </w:p>
        </w:tc>
        <w:tc>
          <w:tcPr>
            <w:tcW w:w="770" w:type="dxa"/>
            <w:tcBorders>
              <w:top w:val="single" w:sz="4" w:space="0" w:color="auto"/>
              <w:left w:val="single" w:sz="4" w:space="0" w:color="auto"/>
              <w:bottom w:val="single" w:sz="4" w:space="0" w:color="auto"/>
              <w:right w:val="single" w:sz="4" w:space="0" w:color="auto"/>
            </w:tcBorders>
            <w:hideMark/>
          </w:tcPr>
          <w:p w:rsidR="00970C9B" w:rsidRDefault="00970C9B" w:rsidP="00767CB5">
            <w:pPr>
              <w:spacing w:line="276" w:lineRule="auto"/>
              <w:rPr>
                <w:rFonts w:ascii="Arial" w:hAnsi="Arial" w:cs="Arial"/>
                <w:b/>
                <w:sz w:val="20"/>
                <w:szCs w:val="20"/>
              </w:rPr>
            </w:pPr>
            <w:r>
              <w:rPr>
                <w:rFonts w:ascii="Arial" w:hAnsi="Arial" w:cs="Arial"/>
                <w:b/>
                <w:sz w:val="20"/>
                <w:szCs w:val="20"/>
              </w:rPr>
              <w:t>Año</w:t>
            </w:r>
          </w:p>
        </w:tc>
      </w:tr>
      <w:tr w:rsidR="00970C9B" w:rsidTr="009C0150">
        <w:trPr>
          <w:trHeight w:val="170"/>
        </w:trPr>
        <w:tc>
          <w:tcPr>
            <w:tcW w:w="573"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sz w:val="20"/>
                <w:szCs w:val="20"/>
              </w:rPr>
            </w:pPr>
            <w:r>
              <w:rPr>
                <w:rFonts w:ascii="Arial" w:hAnsi="Arial" w:cs="Arial"/>
                <w:sz w:val="20"/>
                <w:szCs w:val="20"/>
              </w:rPr>
              <w:t>*</w:t>
            </w:r>
          </w:p>
        </w:tc>
        <w:tc>
          <w:tcPr>
            <w:tcW w:w="5475"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6E579B">
            <w:pPr>
              <w:spacing w:line="276" w:lineRule="auto"/>
              <w:jc w:val="both"/>
              <w:rPr>
                <w:rFonts w:ascii="Arial" w:hAnsi="Arial" w:cs="Arial"/>
                <w:sz w:val="20"/>
                <w:szCs w:val="20"/>
              </w:rPr>
            </w:pPr>
            <w:r>
              <w:rPr>
                <w:rFonts w:ascii="Arial" w:hAnsi="Arial" w:cs="Arial"/>
                <w:sz w:val="20"/>
                <w:szCs w:val="20"/>
              </w:rPr>
              <w:t xml:space="preserve"> </w:t>
            </w:r>
            <w:r w:rsidR="00304172">
              <w:rPr>
                <w:rFonts w:ascii="Arial" w:hAnsi="Arial" w:cs="Arial"/>
                <w:sz w:val="20"/>
                <w:szCs w:val="20"/>
              </w:rPr>
              <w:t xml:space="preserve">Proyectar el estatuto estudiantil desde el enfoque de género, para realizar la sugerencia de este ante el Consejo Superior. </w:t>
            </w:r>
          </w:p>
        </w:tc>
        <w:tc>
          <w:tcPr>
            <w:tcW w:w="1984" w:type="dxa"/>
            <w:tcBorders>
              <w:top w:val="single" w:sz="4" w:space="0" w:color="auto"/>
              <w:left w:val="single" w:sz="4" w:space="0" w:color="auto"/>
              <w:bottom w:val="single" w:sz="4" w:space="0" w:color="auto"/>
              <w:right w:val="single" w:sz="4" w:space="0" w:color="auto"/>
            </w:tcBorders>
            <w:vAlign w:val="center"/>
            <w:hideMark/>
          </w:tcPr>
          <w:p w:rsidR="00970C9B" w:rsidRDefault="00513E11" w:rsidP="00767CB5">
            <w:pPr>
              <w:spacing w:line="276" w:lineRule="auto"/>
              <w:jc w:val="both"/>
              <w:rPr>
                <w:rFonts w:ascii="Arial" w:hAnsi="Arial" w:cs="Arial"/>
                <w:sz w:val="20"/>
                <w:szCs w:val="20"/>
              </w:rPr>
            </w:pPr>
            <w:r>
              <w:rPr>
                <w:rFonts w:ascii="Arial" w:hAnsi="Arial" w:cs="Arial"/>
                <w:sz w:val="20"/>
                <w:szCs w:val="20"/>
              </w:rPr>
              <w:t>Isabel Goyes</w:t>
            </w:r>
          </w:p>
          <w:p w:rsidR="00513E11" w:rsidRDefault="00513E11" w:rsidP="00767CB5">
            <w:pPr>
              <w:spacing w:line="276" w:lineRule="auto"/>
              <w:jc w:val="both"/>
              <w:rPr>
                <w:rFonts w:ascii="Arial" w:hAnsi="Arial" w:cs="Arial"/>
                <w:sz w:val="20"/>
                <w:szCs w:val="20"/>
              </w:rPr>
            </w:pPr>
            <w:r>
              <w:rPr>
                <w:rFonts w:ascii="Arial" w:hAnsi="Arial" w:cs="Arial"/>
                <w:sz w:val="20"/>
                <w:szCs w:val="20"/>
              </w:rPr>
              <w:t>Zulma Izquierdo</w:t>
            </w:r>
          </w:p>
        </w:tc>
        <w:tc>
          <w:tcPr>
            <w:tcW w:w="709" w:type="dxa"/>
            <w:tcBorders>
              <w:top w:val="single" w:sz="4" w:space="0" w:color="auto"/>
              <w:left w:val="single" w:sz="4" w:space="0" w:color="auto"/>
              <w:bottom w:val="single" w:sz="4" w:space="0" w:color="auto"/>
              <w:right w:val="single" w:sz="4" w:space="0" w:color="auto"/>
            </w:tcBorders>
            <w:vAlign w:val="center"/>
          </w:tcPr>
          <w:p w:rsidR="00970C9B" w:rsidRDefault="00304172" w:rsidP="00767CB5">
            <w:pPr>
              <w:spacing w:line="276" w:lineRule="auto"/>
              <w:jc w:val="center"/>
              <w:rPr>
                <w:rFonts w:ascii="Arial" w:hAnsi="Arial" w:cs="Arial"/>
                <w:sz w:val="20"/>
                <w:szCs w:val="20"/>
              </w:rPr>
            </w:pPr>
            <w:r>
              <w:rPr>
                <w:rFonts w:ascii="Arial" w:hAnsi="Arial" w:cs="Arial"/>
                <w:sz w:val="20"/>
                <w:szCs w:val="20"/>
              </w:rPr>
              <w:t>16</w:t>
            </w:r>
          </w:p>
        </w:tc>
        <w:tc>
          <w:tcPr>
            <w:tcW w:w="703" w:type="dxa"/>
            <w:tcBorders>
              <w:top w:val="single" w:sz="4" w:space="0" w:color="auto"/>
              <w:left w:val="single" w:sz="4" w:space="0" w:color="auto"/>
              <w:bottom w:val="single" w:sz="4" w:space="0" w:color="auto"/>
              <w:right w:val="single" w:sz="4" w:space="0" w:color="auto"/>
            </w:tcBorders>
            <w:vAlign w:val="center"/>
          </w:tcPr>
          <w:p w:rsidR="00970C9B" w:rsidRDefault="00304172" w:rsidP="00767CB5">
            <w:pPr>
              <w:spacing w:line="276" w:lineRule="auto"/>
              <w:jc w:val="center"/>
              <w:rPr>
                <w:rFonts w:ascii="Arial" w:hAnsi="Arial" w:cs="Arial"/>
                <w:sz w:val="20"/>
                <w:szCs w:val="20"/>
              </w:rPr>
            </w:pPr>
            <w:r>
              <w:rPr>
                <w:rFonts w:ascii="Arial" w:hAnsi="Arial" w:cs="Arial"/>
                <w:sz w:val="20"/>
                <w:szCs w:val="20"/>
              </w:rPr>
              <w:t>11</w:t>
            </w:r>
          </w:p>
        </w:tc>
        <w:tc>
          <w:tcPr>
            <w:tcW w:w="770" w:type="dxa"/>
            <w:tcBorders>
              <w:top w:val="single" w:sz="4" w:space="0" w:color="auto"/>
              <w:left w:val="single" w:sz="4" w:space="0" w:color="auto"/>
              <w:bottom w:val="single" w:sz="4" w:space="0" w:color="auto"/>
              <w:right w:val="single" w:sz="4" w:space="0" w:color="auto"/>
            </w:tcBorders>
            <w:vAlign w:val="center"/>
          </w:tcPr>
          <w:p w:rsidR="00970C9B" w:rsidRDefault="00304172" w:rsidP="00767CB5">
            <w:pPr>
              <w:spacing w:line="276" w:lineRule="auto"/>
              <w:jc w:val="center"/>
              <w:rPr>
                <w:rFonts w:ascii="Arial" w:hAnsi="Arial" w:cs="Arial"/>
                <w:sz w:val="20"/>
                <w:szCs w:val="20"/>
              </w:rPr>
            </w:pPr>
            <w:r>
              <w:rPr>
                <w:rFonts w:ascii="Arial" w:hAnsi="Arial" w:cs="Arial"/>
                <w:sz w:val="20"/>
                <w:szCs w:val="20"/>
              </w:rPr>
              <w:t>2018</w:t>
            </w:r>
          </w:p>
        </w:tc>
      </w:tr>
      <w:tr w:rsidR="00970C9B" w:rsidTr="009C0150">
        <w:trPr>
          <w:trHeight w:val="170"/>
        </w:trPr>
        <w:tc>
          <w:tcPr>
            <w:tcW w:w="573" w:type="dxa"/>
            <w:tcBorders>
              <w:top w:val="single" w:sz="4" w:space="0" w:color="auto"/>
              <w:left w:val="single" w:sz="4" w:space="0" w:color="auto"/>
              <w:bottom w:val="single" w:sz="4" w:space="0" w:color="auto"/>
              <w:right w:val="single" w:sz="4" w:space="0" w:color="auto"/>
            </w:tcBorders>
            <w:vAlign w:val="center"/>
            <w:hideMark/>
          </w:tcPr>
          <w:p w:rsidR="00970C9B" w:rsidRDefault="00970C9B" w:rsidP="00767CB5">
            <w:pPr>
              <w:spacing w:line="276" w:lineRule="auto"/>
              <w:jc w:val="center"/>
              <w:rPr>
                <w:rFonts w:ascii="Arial" w:hAnsi="Arial" w:cs="Arial"/>
                <w:sz w:val="20"/>
                <w:szCs w:val="20"/>
              </w:rPr>
            </w:pPr>
            <w:r>
              <w:rPr>
                <w:rFonts w:ascii="Arial" w:hAnsi="Arial" w:cs="Arial"/>
                <w:sz w:val="20"/>
                <w:szCs w:val="20"/>
              </w:rPr>
              <w:t>*</w:t>
            </w:r>
          </w:p>
        </w:tc>
        <w:tc>
          <w:tcPr>
            <w:tcW w:w="5475" w:type="dxa"/>
            <w:tcBorders>
              <w:top w:val="single" w:sz="4" w:space="0" w:color="auto"/>
              <w:left w:val="single" w:sz="4" w:space="0" w:color="auto"/>
              <w:bottom w:val="single" w:sz="4" w:space="0" w:color="auto"/>
              <w:right w:val="single" w:sz="4" w:space="0" w:color="auto"/>
            </w:tcBorders>
            <w:vAlign w:val="center"/>
            <w:hideMark/>
          </w:tcPr>
          <w:p w:rsidR="00970C9B" w:rsidRDefault="00513E11" w:rsidP="00767CB5">
            <w:pPr>
              <w:spacing w:line="276" w:lineRule="auto"/>
              <w:jc w:val="both"/>
              <w:rPr>
                <w:rFonts w:ascii="Arial" w:hAnsi="Arial" w:cs="Arial"/>
                <w:sz w:val="20"/>
                <w:szCs w:val="20"/>
              </w:rPr>
            </w:pPr>
            <w:r>
              <w:rPr>
                <w:rFonts w:ascii="Arial" w:hAnsi="Arial" w:cs="Arial"/>
                <w:sz w:val="20"/>
                <w:szCs w:val="20"/>
              </w:rPr>
              <w:t xml:space="preserve">Presentación de documentos a retomar para el reglamento </w:t>
            </w:r>
          </w:p>
        </w:tc>
        <w:tc>
          <w:tcPr>
            <w:tcW w:w="1984" w:type="dxa"/>
            <w:tcBorders>
              <w:top w:val="single" w:sz="4" w:space="0" w:color="auto"/>
              <w:left w:val="single" w:sz="4" w:space="0" w:color="auto"/>
              <w:bottom w:val="single" w:sz="4" w:space="0" w:color="auto"/>
              <w:right w:val="single" w:sz="4" w:space="0" w:color="auto"/>
            </w:tcBorders>
            <w:vAlign w:val="center"/>
            <w:hideMark/>
          </w:tcPr>
          <w:p w:rsidR="00970C9B" w:rsidRDefault="00513E11" w:rsidP="00767CB5">
            <w:pPr>
              <w:spacing w:line="276" w:lineRule="auto"/>
              <w:jc w:val="both"/>
              <w:rPr>
                <w:rFonts w:ascii="Arial" w:hAnsi="Arial" w:cs="Arial"/>
                <w:sz w:val="20"/>
                <w:szCs w:val="20"/>
              </w:rPr>
            </w:pPr>
            <w:r>
              <w:rPr>
                <w:rFonts w:ascii="Arial" w:hAnsi="Arial" w:cs="Arial"/>
                <w:sz w:val="20"/>
                <w:szCs w:val="20"/>
              </w:rPr>
              <w:t>Ximena Hoyos</w:t>
            </w:r>
          </w:p>
          <w:p w:rsidR="00513E11" w:rsidRDefault="00513E11" w:rsidP="00767CB5">
            <w:pPr>
              <w:spacing w:line="276" w:lineRule="auto"/>
              <w:jc w:val="both"/>
              <w:rPr>
                <w:rFonts w:ascii="Arial" w:hAnsi="Arial" w:cs="Arial"/>
                <w:sz w:val="20"/>
                <w:szCs w:val="20"/>
              </w:rPr>
            </w:pPr>
            <w:r>
              <w:rPr>
                <w:rFonts w:ascii="Arial" w:hAnsi="Arial" w:cs="Arial"/>
                <w:sz w:val="20"/>
                <w:szCs w:val="20"/>
              </w:rPr>
              <w:t>Diana Molina</w:t>
            </w:r>
          </w:p>
          <w:p w:rsidR="00513E11" w:rsidRDefault="00513E11" w:rsidP="00767CB5">
            <w:pPr>
              <w:spacing w:line="276" w:lineRule="auto"/>
              <w:jc w:val="both"/>
              <w:rPr>
                <w:rFonts w:ascii="Arial" w:hAnsi="Arial" w:cs="Arial"/>
                <w:sz w:val="20"/>
                <w:szCs w:val="20"/>
              </w:rPr>
            </w:pPr>
            <w:r>
              <w:rPr>
                <w:rFonts w:ascii="Arial" w:hAnsi="Arial" w:cs="Arial"/>
                <w:sz w:val="20"/>
                <w:szCs w:val="20"/>
              </w:rPr>
              <w:t>Zulma Izquierdo</w:t>
            </w:r>
          </w:p>
        </w:tc>
        <w:tc>
          <w:tcPr>
            <w:tcW w:w="709" w:type="dxa"/>
            <w:tcBorders>
              <w:top w:val="single" w:sz="4" w:space="0" w:color="auto"/>
              <w:left w:val="single" w:sz="4" w:space="0" w:color="auto"/>
              <w:bottom w:val="single" w:sz="4" w:space="0" w:color="auto"/>
              <w:right w:val="single" w:sz="4" w:space="0" w:color="auto"/>
            </w:tcBorders>
            <w:vAlign w:val="center"/>
          </w:tcPr>
          <w:p w:rsidR="00970C9B" w:rsidRDefault="00513E11" w:rsidP="00767CB5">
            <w:pPr>
              <w:spacing w:line="276" w:lineRule="auto"/>
              <w:jc w:val="center"/>
              <w:rPr>
                <w:rFonts w:ascii="Arial" w:hAnsi="Arial" w:cs="Arial"/>
                <w:sz w:val="20"/>
                <w:szCs w:val="20"/>
              </w:rPr>
            </w:pPr>
            <w:r>
              <w:rPr>
                <w:rFonts w:ascii="Arial" w:hAnsi="Arial" w:cs="Arial"/>
                <w:sz w:val="20"/>
                <w:szCs w:val="20"/>
              </w:rPr>
              <w:t>16</w:t>
            </w:r>
          </w:p>
        </w:tc>
        <w:tc>
          <w:tcPr>
            <w:tcW w:w="703" w:type="dxa"/>
            <w:tcBorders>
              <w:top w:val="single" w:sz="4" w:space="0" w:color="auto"/>
              <w:left w:val="single" w:sz="4" w:space="0" w:color="auto"/>
              <w:bottom w:val="single" w:sz="4" w:space="0" w:color="auto"/>
              <w:right w:val="single" w:sz="4" w:space="0" w:color="auto"/>
            </w:tcBorders>
            <w:vAlign w:val="center"/>
          </w:tcPr>
          <w:p w:rsidR="00970C9B" w:rsidRDefault="00513E11" w:rsidP="00767CB5">
            <w:pPr>
              <w:spacing w:line="276" w:lineRule="auto"/>
              <w:jc w:val="center"/>
              <w:rPr>
                <w:rFonts w:ascii="Arial" w:hAnsi="Arial" w:cs="Arial"/>
                <w:sz w:val="20"/>
                <w:szCs w:val="20"/>
              </w:rPr>
            </w:pPr>
            <w:r>
              <w:rPr>
                <w:rFonts w:ascii="Arial" w:hAnsi="Arial" w:cs="Arial"/>
                <w:sz w:val="20"/>
                <w:szCs w:val="20"/>
              </w:rPr>
              <w:t>11</w:t>
            </w:r>
          </w:p>
        </w:tc>
        <w:tc>
          <w:tcPr>
            <w:tcW w:w="770" w:type="dxa"/>
            <w:tcBorders>
              <w:top w:val="single" w:sz="4" w:space="0" w:color="auto"/>
              <w:left w:val="single" w:sz="4" w:space="0" w:color="auto"/>
              <w:bottom w:val="single" w:sz="4" w:space="0" w:color="auto"/>
              <w:right w:val="single" w:sz="4" w:space="0" w:color="auto"/>
            </w:tcBorders>
            <w:vAlign w:val="center"/>
          </w:tcPr>
          <w:p w:rsidR="00970C9B" w:rsidRDefault="00513E11" w:rsidP="00767CB5">
            <w:pPr>
              <w:spacing w:line="276" w:lineRule="auto"/>
              <w:jc w:val="center"/>
              <w:rPr>
                <w:rFonts w:ascii="Arial" w:hAnsi="Arial" w:cs="Arial"/>
                <w:sz w:val="20"/>
                <w:szCs w:val="20"/>
              </w:rPr>
            </w:pPr>
            <w:r>
              <w:rPr>
                <w:rFonts w:ascii="Arial" w:hAnsi="Arial" w:cs="Arial"/>
                <w:sz w:val="20"/>
                <w:szCs w:val="20"/>
              </w:rPr>
              <w:t>2018</w:t>
            </w:r>
          </w:p>
        </w:tc>
      </w:tr>
      <w:tr w:rsidR="009C0150" w:rsidTr="009C0150">
        <w:trPr>
          <w:trHeight w:val="170"/>
        </w:trPr>
        <w:tc>
          <w:tcPr>
            <w:tcW w:w="573" w:type="dxa"/>
            <w:tcBorders>
              <w:top w:val="single" w:sz="4" w:space="0" w:color="auto"/>
              <w:left w:val="single" w:sz="4" w:space="0" w:color="auto"/>
              <w:bottom w:val="single" w:sz="4" w:space="0" w:color="auto"/>
              <w:right w:val="single" w:sz="4" w:space="0" w:color="auto"/>
            </w:tcBorders>
            <w:vAlign w:val="center"/>
          </w:tcPr>
          <w:p w:rsidR="009C0150" w:rsidRDefault="009C0150" w:rsidP="00767CB5">
            <w:pPr>
              <w:spacing w:line="276" w:lineRule="auto"/>
              <w:jc w:val="center"/>
              <w:rPr>
                <w:rFonts w:ascii="Arial" w:hAnsi="Arial" w:cs="Arial"/>
                <w:sz w:val="20"/>
                <w:szCs w:val="20"/>
              </w:rPr>
            </w:pPr>
            <w:r>
              <w:rPr>
                <w:rFonts w:ascii="Arial" w:hAnsi="Arial" w:cs="Arial"/>
                <w:sz w:val="20"/>
                <w:szCs w:val="20"/>
              </w:rPr>
              <w:t>*</w:t>
            </w:r>
          </w:p>
        </w:tc>
        <w:tc>
          <w:tcPr>
            <w:tcW w:w="5475" w:type="dxa"/>
            <w:tcBorders>
              <w:top w:val="single" w:sz="4" w:space="0" w:color="auto"/>
              <w:left w:val="single" w:sz="4" w:space="0" w:color="auto"/>
              <w:bottom w:val="single" w:sz="4" w:space="0" w:color="auto"/>
              <w:right w:val="single" w:sz="4" w:space="0" w:color="auto"/>
            </w:tcBorders>
            <w:vAlign w:val="center"/>
          </w:tcPr>
          <w:p w:rsidR="009C0150" w:rsidRDefault="009C0150" w:rsidP="00767CB5">
            <w:pPr>
              <w:spacing w:line="276" w:lineRule="auto"/>
              <w:jc w:val="both"/>
              <w:rPr>
                <w:rFonts w:ascii="Arial" w:hAnsi="Arial" w:cs="Arial"/>
                <w:sz w:val="20"/>
                <w:szCs w:val="20"/>
              </w:rPr>
            </w:pPr>
            <w:r>
              <w:rPr>
                <w:rFonts w:ascii="Arial" w:hAnsi="Arial" w:cs="Arial"/>
                <w:sz w:val="20"/>
                <w:szCs w:val="20"/>
              </w:rPr>
              <w:t xml:space="preserve">Revisar el estado actual de la resolución para la institucionalización de Política de Genero ante la VIPRI, y solicitarle a la Dra. Elizabeth Ojeda la posibilidad de reunión el día 16/11/2018 en la jornada de la mañana completa. </w:t>
            </w:r>
          </w:p>
        </w:tc>
        <w:tc>
          <w:tcPr>
            <w:tcW w:w="1984" w:type="dxa"/>
            <w:tcBorders>
              <w:top w:val="single" w:sz="4" w:space="0" w:color="auto"/>
              <w:left w:val="single" w:sz="4" w:space="0" w:color="auto"/>
              <w:bottom w:val="single" w:sz="4" w:space="0" w:color="auto"/>
              <w:right w:val="single" w:sz="4" w:space="0" w:color="auto"/>
            </w:tcBorders>
            <w:vAlign w:val="center"/>
          </w:tcPr>
          <w:p w:rsidR="009C0150" w:rsidRDefault="009C0150" w:rsidP="00767CB5">
            <w:pPr>
              <w:spacing w:line="276" w:lineRule="auto"/>
              <w:jc w:val="both"/>
              <w:rPr>
                <w:rFonts w:ascii="Arial" w:hAnsi="Arial" w:cs="Arial"/>
                <w:sz w:val="20"/>
                <w:szCs w:val="20"/>
              </w:rPr>
            </w:pPr>
            <w:r>
              <w:rPr>
                <w:rFonts w:ascii="Arial" w:hAnsi="Arial" w:cs="Arial"/>
                <w:sz w:val="20"/>
                <w:szCs w:val="20"/>
              </w:rPr>
              <w:t>Sistema de Bienestar Universitario</w:t>
            </w:r>
          </w:p>
        </w:tc>
        <w:tc>
          <w:tcPr>
            <w:tcW w:w="709" w:type="dxa"/>
            <w:tcBorders>
              <w:top w:val="single" w:sz="4" w:space="0" w:color="auto"/>
              <w:left w:val="single" w:sz="4" w:space="0" w:color="auto"/>
              <w:bottom w:val="single" w:sz="4" w:space="0" w:color="auto"/>
              <w:right w:val="single" w:sz="4" w:space="0" w:color="auto"/>
            </w:tcBorders>
            <w:vAlign w:val="center"/>
          </w:tcPr>
          <w:p w:rsidR="009C0150" w:rsidRDefault="009C0150" w:rsidP="00767CB5">
            <w:pPr>
              <w:spacing w:line="276" w:lineRule="auto"/>
              <w:jc w:val="center"/>
              <w:rPr>
                <w:rFonts w:ascii="Arial" w:hAnsi="Arial" w:cs="Arial"/>
                <w:sz w:val="20"/>
                <w:szCs w:val="20"/>
              </w:rPr>
            </w:pPr>
            <w:r>
              <w:rPr>
                <w:rFonts w:ascii="Arial" w:hAnsi="Arial" w:cs="Arial"/>
                <w:sz w:val="20"/>
                <w:szCs w:val="20"/>
              </w:rPr>
              <w:t>16</w:t>
            </w:r>
          </w:p>
        </w:tc>
        <w:tc>
          <w:tcPr>
            <w:tcW w:w="703" w:type="dxa"/>
            <w:tcBorders>
              <w:top w:val="single" w:sz="4" w:space="0" w:color="auto"/>
              <w:left w:val="single" w:sz="4" w:space="0" w:color="auto"/>
              <w:bottom w:val="single" w:sz="4" w:space="0" w:color="auto"/>
              <w:right w:val="single" w:sz="4" w:space="0" w:color="auto"/>
            </w:tcBorders>
            <w:vAlign w:val="center"/>
          </w:tcPr>
          <w:p w:rsidR="009C0150" w:rsidRDefault="009C0150" w:rsidP="00767CB5">
            <w:pPr>
              <w:spacing w:line="276" w:lineRule="auto"/>
              <w:jc w:val="center"/>
              <w:rPr>
                <w:rFonts w:ascii="Arial" w:hAnsi="Arial" w:cs="Arial"/>
                <w:sz w:val="20"/>
                <w:szCs w:val="20"/>
              </w:rPr>
            </w:pPr>
            <w:r>
              <w:rPr>
                <w:rFonts w:ascii="Arial" w:hAnsi="Arial" w:cs="Arial"/>
                <w:sz w:val="20"/>
                <w:szCs w:val="20"/>
              </w:rPr>
              <w:t>11</w:t>
            </w:r>
          </w:p>
        </w:tc>
        <w:tc>
          <w:tcPr>
            <w:tcW w:w="770" w:type="dxa"/>
            <w:tcBorders>
              <w:top w:val="single" w:sz="4" w:space="0" w:color="auto"/>
              <w:left w:val="single" w:sz="4" w:space="0" w:color="auto"/>
              <w:bottom w:val="single" w:sz="4" w:space="0" w:color="auto"/>
              <w:right w:val="single" w:sz="4" w:space="0" w:color="auto"/>
            </w:tcBorders>
            <w:vAlign w:val="center"/>
          </w:tcPr>
          <w:p w:rsidR="009C0150" w:rsidRDefault="009C0150" w:rsidP="00767CB5">
            <w:pPr>
              <w:spacing w:line="276" w:lineRule="auto"/>
              <w:jc w:val="center"/>
              <w:rPr>
                <w:rFonts w:ascii="Arial" w:hAnsi="Arial" w:cs="Arial"/>
                <w:sz w:val="20"/>
                <w:szCs w:val="20"/>
              </w:rPr>
            </w:pPr>
            <w:r>
              <w:rPr>
                <w:rFonts w:ascii="Arial" w:hAnsi="Arial" w:cs="Arial"/>
                <w:sz w:val="20"/>
                <w:szCs w:val="20"/>
              </w:rPr>
              <w:t>2018</w:t>
            </w:r>
          </w:p>
        </w:tc>
      </w:tr>
    </w:tbl>
    <w:p w:rsidR="00970C9B" w:rsidRDefault="00970C9B" w:rsidP="00970C9B">
      <w:pPr>
        <w:rPr>
          <w:rFonts w:ascii="Arial" w:hAnsi="Arial" w:cs="Arial"/>
          <w:sz w:val="20"/>
          <w:szCs w:val="20"/>
        </w:rPr>
      </w:pPr>
    </w:p>
    <w:p w:rsidR="009C0150" w:rsidRPr="009C0150" w:rsidRDefault="009C0150" w:rsidP="009C0150">
      <w:pPr>
        <w:spacing w:line="276" w:lineRule="auto"/>
        <w:jc w:val="both"/>
        <w:rPr>
          <w:rFonts w:ascii="Arial" w:hAnsi="Arial" w:cs="Arial"/>
          <w:sz w:val="20"/>
          <w:szCs w:val="20"/>
          <w:u w:val="single"/>
        </w:rPr>
      </w:pPr>
      <w:r w:rsidRPr="009C0150">
        <w:rPr>
          <w:rFonts w:ascii="Arial" w:hAnsi="Arial" w:cs="Arial"/>
          <w:b/>
          <w:sz w:val="20"/>
          <w:szCs w:val="20"/>
        </w:rPr>
        <w:t>OBSERVACIONES</w:t>
      </w:r>
      <w:r>
        <w:rPr>
          <w:rFonts w:ascii="Arial" w:hAnsi="Arial" w:cs="Arial"/>
          <w:sz w:val="20"/>
          <w:szCs w:val="20"/>
        </w:rPr>
        <w:t xml:space="preserve">: La </w:t>
      </w:r>
      <w:r w:rsidRPr="009C0150">
        <w:rPr>
          <w:rFonts w:ascii="Arial" w:hAnsi="Arial" w:cs="Arial"/>
          <w:sz w:val="20"/>
          <w:szCs w:val="20"/>
          <w:u w:val="single"/>
        </w:rPr>
        <w:t xml:space="preserve">presente Acta de reunión no contiene toda la información desarrollada el día 16 de Noviembre del 2018, puesto que los representantes designados de Sistema de Bienestar Universitario no lograron llegar a tiempo a </w:t>
      </w:r>
      <w:r>
        <w:rPr>
          <w:rFonts w:ascii="Arial" w:hAnsi="Arial" w:cs="Arial"/>
          <w:sz w:val="20"/>
          <w:szCs w:val="20"/>
          <w:u w:val="single"/>
        </w:rPr>
        <w:t xml:space="preserve">la </w:t>
      </w:r>
      <w:r w:rsidRPr="009C0150">
        <w:rPr>
          <w:rFonts w:ascii="Arial" w:hAnsi="Arial" w:cs="Arial"/>
          <w:sz w:val="20"/>
          <w:szCs w:val="20"/>
          <w:u w:val="single"/>
        </w:rPr>
        <w:t xml:space="preserve">reunión por cuestiones administrativas. En ese sentido la estudiante </w:t>
      </w:r>
      <w:proofErr w:type="spellStart"/>
      <w:r w:rsidRPr="009C0150">
        <w:rPr>
          <w:rFonts w:ascii="Arial" w:hAnsi="Arial" w:cs="Arial"/>
          <w:sz w:val="20"/>
          <w:szCs w:val="20"/>
          <w:u w:val="single"/>
        </w:rPr>
        <w:t>Karem</w:t>
      </w:r>
      <w:proofErr w:type="spellEnd"/>
      <w:r w:rsidRPr="009C0150">
        <w:rPr>
          <w:rFonts w:ascii="Arial" w:hAnsi="Arial" w:cs="Arial"/>
          <w:sz w:val="20"/>
          <w:szCs w:val="20"/>
          <w:u w:val="single"/>
        </w:rPr>
        <w:t xml:space="preserve"> Daniela Ruano se comprometió a compartir las anotaciones realizadas para complementar los acuerdos y temáticas abordadas en la reunión, pese a ello hasta la fecha la estudiante manifiesta que la información recolectada fue borrada, por cuestión de un error en el equipo de registro. </w:t>
      </w:r>
    </w:p>
    <w:p w:rsidR="009C0150" w:rsidRDefault="009C0150" w:rsidP="00970C9B">
      <w:pPr>
        <w:rPr>
          <w:rFonts w:ascii="Arial" w:hAnsi="Arial" w:cs="Arial"/>
          <w:sz w:val="20"/>
          <w:szCs w:val="20"/>
        </w:rPr>
      </w:pPr>
    </w:p>
    <w:p w:rsidR="00970C9B" w:rsidRDefault="00970C9B" w:rsidP="00970C9B">
      <w:pPr>
        <w:rPr>
          <w:rFonts w:ascii="Arial" w:hAnsi="Arial" w:cs="Arial"/>
          <w:sz w:val="20"/>
          <w:szCs w:val="20"/>
        </w:rPr>
      </w:pPr>
      <w:r>
        <w:rPr>
          <w:rFonts w:ascii="Arial" w:hAnsi="Arial" w:cs="Arial"/>
          <w:sz w:val="20"/>
          <w:szCs w:val="20"/>
        </w:rPr>
        <w:t>Se da por ter</w:t>
      </w:r>
      <w:r w:rsidR="006E579B">
        <w:rPr>
          <w:rFonts w:ascii="Arial" w:hAnsi="Arial" w:cs="Arial"/>
          <w:sz w:val="20"/>
          <w:szCs w:val="20"/>
        </w:rPr>
        <w:t xml:space="preserve">minada la reunión siendo las </w:t>
      </w:r>
      <w:r w:rsidR="009C0150">
        <w:rPr>
          <w:rFonts w:ascii="Arial" w:hAnsi="Arial" w:cs="Arial"/>
          <w:sz w:val="20"/>
          <w:szCs w:val="20"/>
        </w:rPr>
        <w:t xml:space="preserve">11:50 </w:t>
      </w:r>
      <w:proofErr w:type="spellStart"/>
      <w:r w:rsidR="009C0150">
        <w:rPr>
          <w:rFonts w:ascii="Arial" w:hAnsi="Arial" w:cs="Arial"/>
          <w:sz w:val="20"/>
          <w:szCs w:val="20"/>
        </w:rPr>
        <w:t>a.m</w:t>
      </w:r>
      <w:proofErr w:type="spellEnd"/>
    </w:p>
    <w:p w:rsidR="00970C9B" w:rsidRDefault="00970C9B" w:rsidP="00970C9B">
      <w:pPr>
        <w:rPr>
          <w:rFonts w:ascii="Arial" w:hAnsi="Arial" w:cs="Arial"/>
          <w:sz w:val="20"/>
          <w:szCs w:val="20"/>
        </w:rPr>
      </w:pPr>
    </w:p>
    <w:p w:rsidR="00970C9B" w:rsidRDefault="00970C9B" w:rsidP="00970C9B">
      <w:pPr>
        <w:rPr>
          <w:rFonts w:ascii="Arial" w:hAnsi="Arial" w:cs="Arial"/>
          <w:sz w:val="20"/>
          <w:szCs w:val="20"/>
        </w:rPr>
      </w:pPr>
    </w:p>
    <w:p w:rsidR="001E56E2" w:rsidRDefault="001E56E2" w:rsidP="00970C9B">
      <w:pPr>
        <w:rPr>
          <w:rFonts w:ascii="Arial" w:hAnsi="Arial" w:cs="Arial"/>
          <w:sz w:val="20"/>
          <w:szCs w:val="20"/>
        </w:rPr>
      </w:pPr>
    </w:p>
    <w:p w:rsidR="001E56E2" w:rsidRDefault="001E56E2" w:rsidP="00970C9B">
      <w:pPr>
        <w:rPr>
          <w:rFonts w:ascii="Arial" w:hAnsi="Arial" w:cs="Arial"/>
          <w:sz w:val="20"/>
          <w:szCs w:val="20"/>
        </w:rPr>
      </w:pPr>
    </w:p>
    <w:p w:rsidR="001E56E2" w:rsidRDefault="001E56E2" w:rsidP="00970C9B">
      <w:pPr>
        <w:rPr>
          <w:rFonts w:ascii="Arial" w:hAnsi="Arial" w:cs="Arial"/>
          <w:sz w:val="20"/>
          <w:szCs w:val="20"/>
        </w:rPr>
      </w:pPr>
    </w:p>
    <w:p w:rsidR="00970C9B" w:rsidRDefault="00970C9B" w:rsidP="00970C9B">
      <w:pPr>
        <w:rPr>
          <w:rFonts w:ascii="Arial" w:hAnsi="Arial" w:cs="Arial"/>
          <w:sz w:val="20"/>
          <w:szCs w:val="20"/>
        </w:rPr>
      </w:pPr>
    </w:p>
    <w:p w:rsidR="001E56E2" w:rsidRDefault="001E56E2" w:rsidP="001E56E2">
      <w:pPr>
        <w:rPr>
          <w:rFonts w:ascii="Arial" w:hAnsi="Arial" w:cs="Arial"/>
          <w:sz w:val="20"/>
          <w:szCs w:val="20"/>
        </w:rPr>
      </w:pPr>
      <w:r>
        <w:rPr>
          <w:rFonts w:ascii="Arial" w:hAnsi="Arial" w:cs="Arial"/>
          <w:b/>
          <w:sz w:val="20"/>
          <w:szCs w:val="20"/>
        </w:rPr>
        <w:t xml:space="preserve">               ISABEL GOYES</w:t>
      </w:r>
      <w:r w:rsidRPr="00126D86">
        <w:rPr>
          <w:rFonts w:ascii="Arial" w:hAnsi="Arial" w:cs="Arial"/>
          <w:b/>
          <w:sz w:val="20"/>
          <w:szCs w:val="20"/>
        </w:rPr>
        <w:t xml:space="preserve">                                  </w:t>
      </w:r>
      <w:r>
        <w:rPr>
          <w:rFonts w:ascii="Arial" w:hAnsi="Arial" w:cs="Arial"/>
          <w:b/>
          <w:sz w:val="20"/>
          <w:szCs w:val="20"/>
        </w:rPr>
        <w:t xml:space="preserve">      </w:t>
      </w:r>
      <w:r w:rsidRPr="00126D86">
        <w:rPr>
          <w:rFonts w:ascii="Arial" w:hAnsi="Arial" w:cs="Arial"/>
          <w:b/>
          <w:sz w:val="20"/>
          <w:szCs w:val="20"/>
        </w:rPr>
        <w:t xml:space="preserve"> </w:t>
      </w:r>
      <w:r>
        <w:rPr>
          <w:rFonts w:ascii="Arial" w:hAnsi="Arial" w:cs="Arial"/>
          <w:b/>
          <w:sz w:val="20"/>
          <w:szCs w:val="20"/>
        </w:rPr>
        <w:t xml:space="preserve">                             </w:t>
      </w:r>
      <w:r w:rsidRPr="00126D86">
        <w:rPr>
          <w:rFonts w:ascii="Arial" w:hAnsi="Arial" w:cs="Arial"/>
          <w:b/>
          <w:sz w:val="20"/>
          <w:szCs w:val="20"/>
        </w:rPr>
        <w:t xml:space="preserve">   VIVIANA O</w:t>
      </w:r>
      <w:r>
        <w:rPr>
          <w:rFonts w:ascii="Arial" w:hAnsi="Arial" w:cs="Arial"/>
          <w:b/>
          <w:sz w:val="20"/>
          <w:szCs w:val="20"/>
        </w:rPr>
        <w:t xml:space="preserve">VIEDO </w:t>
      </w:r>
    </w:p>
    <w:p w:rsidR="001E56E2" w:rsidRDefault="001E56E2" w:rsidP="001E56E2">
      <w:pPr>
        <w:rPr>
          <w:rFonts w:ascii="Arial" w:hAnsi="Arial" w:cs="Arial"/>
          <w:sz w:val="20"/>
          <w:szCs w:val="20"/>
        </w:rPr>
      </w:pPr>
      <w:r>
        <w:rPr>
          <w:rFonts w:ascii="Arial" w:hAnsi="Arial" w:cs="Arial"/>
          <w:sz w:val="20"/>
          <w:szCs w:val="20"/>
        </w:rPr>
        <w:t xml:space="preserve">  Directora del Observatorio de Genero</w:t>
      </w:r>
      <w:r>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t xml:space="preserve">                        Profesional Sistema de </w:t>
      </w:r>
    </w:p>
    <w:p w:rsidR="001E56E2" w:rsidRPr="001E56E2" w:rsidRDefault="001E56E2">
      <w:pPr>
        <w:rPr>
          <w:rFonts w:ascii="Arial" w:hAnsi="Arial" w:cs="Arial"/>
          <w:sz w:val="20"/>
          <w:szCs w:val="20"/>
        </w:rPr>
      </w:pPr>
      <w:r>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t>Facultad de Derecho</w:t>
      </w:r>
      <w:r>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t xml:space="preserve">        Bienestar Universitario</w:t>
      </w:r>
      <w:bookmarkStart w:id="0" w:name="_GoBack"/>
      <w:bookmarkEnd w:id="0"/>
    </w:p>
    <w:sectPr w:rsidR="001E56E2" w:rsidRPr="001E56E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B077C"/>
    <w:multiLevelType w:val="hybridMultilevel"/>
    <w:tmpl w:val="91447EFE"/>
    <w:lvl w:ilvl="0" w:tplc="B24451B2">
      <w:start w:val="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5AE83308"/>
    <w:multiLevelType w:val="hybridMultilevel"/>
    <w:tmpl w:val="B53C3D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635C1F49"/>
    <w:multiLevelType w:val="hybridMultilevel"/>
    <w:tmpl w:val="E578A912"/>
    <w:lvl w:ilvl="0" w:tplc="6714E6CC">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C9B"/>
    <w:rsid w:val="00056972"/>
    <w:rsid w:val="00126008"/>
    <w:rsid w:val="00134A7D"/>
    <w:rsid w:val="00142159"/>
    <w:rsid w:val="00181BC3"/>
    <w:rsid w:val="001E56E2"/>
    <w:rsid w:val="00206921"/>
    <w:rsid w:val="00221EB1"/>
    <w:rsid w:val="00226FFA"/>
    <w:rsid w:val="002455C8"/>
    <w:rsid w:val="00280577"/>
    <w:rsid w:val="00293ACF"/>
    <w:rsid w:val="002F396F"/>
    <w:rsid w:val="00304172"/>
    <w:rsid w:val="00444CAA"/>
    <w:rsid w:val="00513E11"/>
    <w:rsid w:val="005C75A3"/>
    <w:rsid w:val="006A6E13"/>
    <w:rsid w:val="006E0487"/>
    <w:rsid w:val="006E579B"/>
    <w:rsid w:val="007144BC"/>
    <w:rsid w:val="00746CB3"/>
    <w:rsid w:val="00790FCE"/>
    <w:rsid w:val="008E3A1E"/>
    <w:rsid w:val="00924CB6"/>
    <w:rsid w:val="00970C9B"/>
    <w:rsid w:val="009B168F"/>
    <w:rsid w:val="009C0150"/>
    <w:rsid w:val="00A822E8"/>
    <w:rsid w:val="00AA1824"/>
    <w:rsid w:val="00AD4FE1"/>
    <w:rsid w:val="00AE399E"/>
    <w:rsid w:val="00BE1B8E"/>
    <w:rsid w:val="00C65A32"/>
    <w:rsid w:val="00C7223C"/>
    <w:rsid w:val="00DB7A81"/>
    <w:rsid w:val="00DD7C54"/>
    <w:rsid w:val="00DE5FFB"/>
    <w:rsid w:val="00E40121"/>
    <w:rsid w:val="00E96347"/>
    <w:rsid w:val="00EB5963"/>
    <w:rsid w:val="00F01959"/>
    <w:rsid w:val="00FF4EA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40BC9-C656-42FA-A267-1FED0B4C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C9B"/>
    <w:pPr>
      <w:spacing w:after="0" w:line="240" w:lineRule="auto"/>
    </w:pPr>
    <w:rPr>
      <w:rFonts w:ascii="Comic Sans MS" w:eastAsia="Times New Roman" w:hAnsi="Comic Sans MS" w:cs="Times New Roman"/>
      <w:lang w:val="es-ES" w:eastAsia="es-ES"/>
    </w:rPr>
  </w:style>
  <w:style w:type="paragraph" w:styleId="Ttulo1">
    <w:name w:val="heading 1"/>
    <w:basedOn w:val="Normal"/>
    <w:next w:val="Normal"/>
    <w:link w:val="Ttulo1Car"/>
    <w:uiPriority w:val="9"/>
    <w:qFormat/>
    <w:rsid w:val="00970C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70C9B"/>
    <w:pPr>
      <w:keepNext/>
      <w:keepLines/>
      <w:spacing w:before="200"/>
      <w:outlineLvl w:val="1"/>
    </w:pPr>
    <w:rPr>
      <w:rFonts w:ascii="Cambria" w:hAnsi="Cambria"/>
      <w:b/>
      <w:bCs/>
      <w:color w:val="4F81BD"/>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70C9B"/>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970C9B"/>
    <w:rPr>
      <w:rFonts w:ascii="Cambria" w:eastAsia="Times New Roman" w:hAnsi="Cambria" w:cs="Times New Roman"/>
      <w:b/>
      <w:bCs/>
      <w:color w:val="4F81BD"/>
      <w:sz w:val="26"/>
      <w:szCs w:val="26"/>
      <w:lang w:val="es-ES" w:eastAsia="es-ES"/>
    </w:rPr>
  </w:style>
  <w:style w:type="paragraph" w:styleId="Prrafodelista">
    <w:name w:val="List Paragraph"/>
    <w:basedOn w:val="Normal"/>
    <w:uiPriority w:val="34"/>
    <w:qFormat/>
    <w:rsid w:val="00970C9B"/>
    <w:pPr>
      <w:ind w:left="720"/>
      <w:contextualSpacing/>
    </w:pPr>
  </w:style>
  <w:style w:type="paragraph" w:styleId="Textodeglobo">
    <w:name w:val="Balloon Text"/>
    <w:basedOn w:val="Normal"/>
    <w:link w:val="TextodegloboCar"/>
    <w:uiPriority w:val="99"/>
    <w:semiHidden/>
    <w:unhideWhenUsed/>
    <w:rsid w:val="008E3A1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E3A1E"/>
    <w:rPr>
      <w:rFonts w:ascii="Segoe UI" w:eastAsia="Times New Roman" w:hAnsi="Segoe UI" w:cs="Segoe UI"/>
      <w:sz w:val="18"/>
      <w:szCs w:val="18"/>
      <w:lang w:val="es-ES" w:eastAsia="es-ES"/>
    </w:rPr>
  </w:style>
  <w:style w:type="character" w:styleId="Hipervnculo">
    <w:name w:val="Hyperlink"/>
    <w:basedOn w:val="Fuentedeprrafopredeter"/>
    <w:uiPriority w:val="99"/>
    <w:unhideWhenUsed/>
    <w:rsid w:val="00FF4E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enerodiversidadudenar@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792</Words>
  <Characters>4358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Bienestar</dc:creator>
  <cp:lastModifiedBy>Bienestar Universita</cp:lastModifiedBy>
  <cp:revision>2</cp:revision>
  <cp:lastPrinted>2017-11-22T19:33:00Z</cp:lastPrinted>
  <dcterms:created xsi:type="dcterms:W3CDTF">2018-11-09T16:29:00Z</dcterms:created>
  <dcterms:modified xsi:type="dcterms:W3CDTF">2018-11-09T16:29:00Z</dcterms:modified>
</cp:coreProperties>
</file>